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A13" w:rsidRPr="00916A13" w:rsidRDefault="00916A13" w:rsidP="00916A1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916A13">
        <w:rPr>
          <w:rFonts w:ascii="Times New Roman" w:hAnsi="Times New Roman" w:cs="Times New Roman"/>
          <w:sz w:val="32"/>
          <w:szCs w:val="32"/>
        </w:rPr>
        <w:t>Муниципальное бюджетное  общеобразовательное учреждение</w:t>
      </w:r>
    </w:p>
    <w:p w:rsidR="00916A13" w:rsidRPr="00916A13" w:rsidRDefault="00916A13" w:rsidP="00916A1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916A13">
        <w:rPr>
          <w:rFonts w:ascii="Times New Roman" w:hAnsi="Times New Roman" w:cs="Times New Roman"/>
          <w:sz w:val="32"/>
          <w:szCs w:val="32"/>
        </w:rPr>
        <w:t>Митрофановская средняя общеобразовательная школа Кантемировского муниципального района Воронежской области</w:t>
      </w:r>
    </w:p>
    <w:p w:rsidR="00927794" w:rsidRPr="00916A13" w:rsidRDefault="00927794" w:rsidP="00DB61A7">
      <w:pPr>
        <w:shd w:val="clear" w:color="auto" w:fill="FFFFFF"/>
        <w:spacing w:after="137" w:line="463" w:lineRule="atLeast"/>
        <w:jc w:val="center"/>
        <w:outlineLvl w:val="0"/>
        <w:rPr>
          <w:rFonts w:ascii="Times New Roman" w:hAnsi="Times New Roman" w:cs="Times New Roman"/>
          <w:color w:val="000000"/>
          <w:sz w:val="48"/>
          <w:szCs w:val="48"/>
        </w:rPr>
      </w:pPr>
    </w:p>
    <w:tbl>
      <w:tblPr>
        <w:tblW w:w="109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3118"/>
        <w:gridCol w:w="4166"/>
      </w:tblGrid>
      <w:tr w:rsidR="00F12E90" w:rsidRPr="00C76564" w:rsidTr="00F12E90">
        <w:trPr>
          <w:trHeight w:val="1579"/>
        </w:trPr>
        <w:tc>
          <w:tcPr>
            <w:tcW w:w="3686" w:type="dxa"/>
          </w:tcPr>
          <w:p w:rsidR="00F12E90" w:rsidRDefault="00F12E90" w:rsidP="00F1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Рассмотрено</w:t>
            </w:r>
          </w:p>
          <w:p w:rsidR="00F12E90" w:rsidRPr="00C76564" w:rsidRDefault="00F12E90" w:rsidP="00F12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 заседании Ш</w:t>
            </w:r>
            <w:r w:rsidRPr="00C76564">
              <w:rPr>
                <w:rFonts w:ascii="Times New Roman" w:eastAsia="Times New Roman" w:hAnsi="Times New Roman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F12E90" w:rsidRDefault="00F12E90" w:rsidP="00F12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="001F6D11">
              <w:rPr>
                <w:rFonts w:ascii="Times New Roman" w:eastAsia="Times New Roman" w:hAnsi="Times New Roman"/>
                <w:sz w:val="20"/>
                <w:szCs w:val="20"/>
              </w:rPr>
              <w:t>ротокол №</w:t>
            </w:r>
            <w:proofErr w:type="spellStart"/>
            <w:r w:rsidR="001F6D11">
              <w:rPr>
                <w:rFonts w:ascii="Times New Roman" w:eastAsia="Times New Roman" w:hAnsi="Times New Roman"/>
                <w:sz w:val="20"/>
                <w:szCs w:val="20"/>
              </w:rPr>
              <w:t>___от</w:t>
            </w:r>
            <w:proofErr w:type="spellEnd"/>
            <w:r w:rsidR="001F6D11">
              <w:rPr>
                <w:rFonts w:ascii="Times New Roman" w:eastAsia="Times New Roman" w:hAnsi="Times New Roman"/>
                <w:sz w:val="20"/>
                <w:szCs w:val="20"/>
              </w:rPr>
              <w:t xml:space="preserve"> "___" _______2020</w:t>
            </w:r>
            <w:r w:rsidRPr="00C76564">
              <w:rPr>
                <w:rFonts w:ascii="Times New Roman" w:eastAsia="Times New Roman" w:hAnsi="Times New Roman"/>
                <w:sz w:val="20"/>
                <w:szCs w:val="20"/>
              </w:rPr>
              <w:t xml:space="preserve"> г </w:t>
            </w:r>
          </w:p>
          <w:p w:rsidR="00F12E90" w:rsidRDefault="00F12E90" w:rsidP="00F12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Руководитель ШМО          </w:t>
            </w:r>
          </w:p>
          <w:p w:rsidR="00F12E90" w:rsidRPr="00C76564" w:rsidRDefault="00F12E90" w:rsidP="00F12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_____________        Е.Н.Ковалева</w:t>
            </w:r>
          </w:p>
        </w:tc>
        <w:tc>
          <w:tcPr>
            <w:tcW w:w="3118" w:type="dxa"/>
          </w:tcPr>
          <w:p w:rsidR="00F12E90" w:rsidRPr="00526E9F" w:rsidRDefault="00F12E90" w:rsidP="00F1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Согласовано</w:t>
            </w:r>
          </w:p>
          <w:p w:rsidR="00F12E90" w:rsidRDefault="00F12E90" w:rsidP="00F12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Заместитель директора </w:t>
            </w:r>
          </w:p>
          <w:p w:rsidR="00F12E90" w:rsidRDefault="00F12E90" w:rsidP="00F12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школы по ВР</w:t>
            </w:r>
          </w:p>
          <w:p w:rsidR="00F12E90" w:rsidRPr="00C76564" w:rsidRDefault="00F12E90" w:rsidP="00F12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________  О.А.Ржевская</w:t>
            </w:r>
          </w:p>
          <w:p w:rsidR="00F12E90" w:rsidRPr="00C76564" w:rsidRDefault="00F12E90" w:rsidP="00F1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66" w:type="dxa"/>
          </w:tcPr>
          <w:p w:rsidR="00F12E90" w:rsidRDefault="00F12E90" w:rsidP="00F1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Утверждаю</w:t>
            </w:r>
          </w:p>
          <w:p w:rsidR="00F12E90" w:rsidRDefault="00F12E90" w:rsidP="00F1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6564">
              <w:rPr>
                <w:rFonts w:ascii="Times New Roman" w:eastAsia="Times New Roman" w:hAnsi="Times New Roman"/>
                <w:sz w:val="20"/>
                <w:szCs w:val="20"/>
              </w:rPr>
              <w:t>Прик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аз</w:t>
            </w:r>
            <w:r w:rsidR="00BF65C7">
              <w:rPr>
                <w:rFonts w:ascii="Times New Roman" w:eastAsia="Times New Roman" w:hAnsi="Times New Roman"/>
                <w:sz w:val="20"/>
                <w:szCs w:val="20"/>
              </w:rPr>
              <w:t xml:space="preserve"> №______ от "_____"_________20</w:t>
            </w:r>
            <w:r w:rsidR="001F6D11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  <w:r w:rsidRPr="00C76564"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  <w:p w:rsidR="00F12E90" w:rsidRPr="00C76564" w:rsidRDefault="00F12E90" w:rsidP="00F1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12E90" w:rsidRPr="00C76564" w:rsidRDefault="00F12E90" w:rsidP="00F12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Директор школы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_______О.Н.Косолапенкова</w:t>
            </w:r>
            <w:proofErr w:type="spellEnd"/>
          </w:p>
          <w:p w:rsidR="00F12E90" w:rsidRPr="00C76564" w:rsidRDefault="00F12E90" w:rsidP="00F12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927794" w:rsidRPr="00916A13" w:rsidRDefault="00927794" w:rsidP="00DB61A7">
      <w:pPr>
        <w:shd w:val="clear" w:color="auto" w:fill="FFFFFF"/>
        <w:spacing w:after="137" w:line="463" w:lineRule="atLeast"/>
        <w:jc w:val="center"/>
        <w:outlineLvl w:val="0"/>
        <w:rPr>
          <w:rFonts w:ascii="Times New Roman" w:hAnsi="Times New Roman" w:cs="Times New Roman"/>
          <w:color w:val="000000"/>
          <w:sz w:val="48"/>
          <w:szCs w:val="48"/>
        </w:rPr>
      </w:pPr>
    </w:p>
    <w:p w:rsidR="00927794" w:rsidRPr="00916A13" w:rsidRDefault="00927794" w:rsidP="00DB61A7">
      <w:pPr>
        <w:shd w:val="clear" w:color="auto" w:fill="FFFFFF"/>
        <w:spacing w:after="137" w:line="463" w:lineRule="atLeast"/>
        <w:jc w:val="center"/>
        <w:outlineLvl w:val="0"/>
        <w:rPr>
          <w:rFonts w:ascii="Times New Roman" w:hAnsi="Times New Roman" w:cs="Times New Roman"/>
          <w:color w:val="000000"/>
          <w:sz w:val="48"/>
          <w:szCs w:val="48"/>
        </w:rPr>
      </w:pPr>
    </w:p>
    <w:p w:rsidR="00927794" w:rsidRPr="00F12E90" w:rsidRDefault="00927794" w:rsidP="00916A13">
      <w:pPr>
        <w:shd w:val="clear" w:color="auto" w:fill="FFFFFF"/>
        <w:spacing w:after="137" w:line="463" w:lineRule="atLeast"/>
        <w:outlineLvl w:val="0"/>
        <w:rPr>
          <w:rFonts w:ascii="Times New Roman" w:hAnsi="Times New Roman" w:cs="Times New Roman"/>
          <w:color w:val="000000"/>
          <w:sz w:val="48"/>
          <w:szCs w:val="48"/>
        </w:rPr>
      </w:pPr>
    </w:p>
    <w:p w:rsidR="00927794" w:rsidRPr="00F12E90" w:rsidRDefault="005C594C" w:rsidP="00F12E90">
      <w:pPr>
        <w:shd w:val="clear" w:color="auto" w:fill="FFFFFF"/>
        <w:spacing w:after="137" w:line="463" w:lineRule="atLeast"/>
        <w:jc w:val="center"/>
        <w:outlineLvl w:val="0"/>
        <w:rPr>
          <w:rFonts w:ascii="Times New Roman" w:hAnsi="Times New Roman" w:cs="Times New Roman"/>
          <w:color w:val="000000"/>
          <w:sz w:val="48"/>
          <w:szCs w:val="48"/>
        </w:rPr>
      </w:pPr>
      <w:r w:rsidRPr="00F12E90">
        <w:rPr>
          <w:rFonts w:ascii="Times New Roman" w:hAnsi="Times New Roman" w:cs="Times New Roman"/>
          <w:color w:val="000000"/>
          <w:sz w:val="48"/>
          <w:szCs w:val="48"/>
        </w:rPr>
        <w:t>Рабочая программа</w:t>
      </w:r>
      <w:r w:rsidR="00F12E90" w:rsidRPr="00F12E90">
        <w:rPr>
          <w:rFonts w:ascii="Times New Roman" w:hAnsi="Times New Roman" w:cs="Times New Roman"/>
          <w:color w:val="000000"/>
          <w:sz w:val="48"/>
          <w:szCs w:val="48"/>
        </w:rPr>
        <w:t xml:space="preserve"> круж</w:t>
      </w:r>
      <w:r w:rsidR="005A180D" w:rsidRPr="00F12E90">
        <w:rPr>
          <w:rFonts w:ascii="Times New Roman" w:hAnsi="Times New Roman" w:cs="Times New Roman"/>
          <w:color w:val="000000"/>
          <w:sz w:val="48"/>
          <w:szCs w:val="48"/>
        </w:rPr>
        <w:t>к</w:t>
      </w:r>
      <w:r w:rsidR="00F12E90" w:rsidRPr="00F12E90">
        <w:rPr>
          <w:rFonts w:ascii="Times New Roman" w:hAnsi="Times New Roman" w:cs="Times New Roman"/>
          <w:color w:val="000000"/>
          <w:sz w:val="48"/>
          <w:szCs w:val="48"/>
        </w:rPr>
        <w:t>а</w:t>
      </w:r>
      <w:r w:rsidR="005A180D" w:rsidRPr="00F12E90">
        <w:rPr>
          <w:rFonts w:ascii="Times New Roman" w:hAnsi="Times New Roman" w:cs="Times New Roman"/>
          <w:color w:val="000000"/>
          <w:sz w:val="48"/>
          <w:szCs w:val="48"/>
        </w:rPr>
        <w:t xml:space="preserve"> </w:t>
      </w:r>
    </w:p>
    <w:p w:rsidR="005C594C" w:rsidRPr="00916A13" w:rsidRDefault="005C594C" w:rsidP="005C594C">
      <w:pPr>
        <w:pStyle w:val="a4"/>
        <w:shd w:val="clear" w:color="auto" w:fill="FFFFFF"/>
        <w:jc w:val="center"/>
        <w:rPr>
          <w:color w:val="000000"/>
          <w:sz w:val="48"/>
          <w:szCs w:val="48"/>
        </w:rPr>
      </w:pPr>
      <w:r w:rsidRPr="00916A13">
        <w:rPr>
          <w:color w:val="000000"/>
          <w:sz w:val="48"/>
          <w:szCs w:val="48"/>
        </w:rPr>
        <w:t>«Мастерская добрых дел»</w:t>
      </w:r>
    </w:p>
    <w:p w:rsidR="005C594C" w:rsidRDefault="005C594C" w:rsidP="005C594C">
      <w:pPr>
        <w:pStyle w:val="a4"/>
        <w:shd w:val="clear" w:color="auto" w:fill="FFFFFF"/>
        <w:jc w:val="center"/>
        <w:rPr>
          <w:color w:val="000000"/>
          <w:sz w:val="48"/>
          <w:szCs w:val="48"/>
        </w:rPr>
      </w:pPr>
      <w:r w:rsidRPr="00916A13">
        <w:rPr>
          <w:color w:val="000000"/>
          <w:sz w:val="48"/>
          <w:szCs w:val="48"/>
        </w:rPr>
        <w:t>(адаптированная)</w:t>
      </w:r>
    </w:p>
    <w:p w:rsidR="00F12E90" w:rsidRPr="00916A13" w:rsidRDefault="00E379CF" w:rsidP="005C594C">
      <w:pPr>
        <w:pStyle w:val="a4"/>
        <w:shd w:val="clear" w:color="auto" w:fill="FFFFFF"/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>о</w:t>
      </w:r>
      <w:r w:rsidR="00F12E90">
        <w:rPr>
          <w:color w:val="000000"/>
          <w:sz w:val="48"/>
          <w:szCs w:val="48"/>
        </w:rPr>
        <w:t>бщекультурное направление</w:t>
      </w:r>
    </w:p>
    <w:p w:rsidR="00927794" w:rsidRPr="00916A13" w:rsidRDefault="001F6D11" w:rsidP="005C594C">
      <w:pPr>
        <w:pStyle w:val="a4"/>
        <w:shd w:val="clear" w:color="auto" w:fill="FFFFFF"/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>для 1-4 классов</w:t>
      </w:r>
      <w:r w:rsidR="00F23631" w:rsidRPr="00916A13">
        <w:rPr>
          <w:color w:val="000000"/>
          <w:sz w:val="48"/>
          <w:szCs w:val="48"/>
        </w:rPr>
        <w:t xml:space="preserve"> 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 </w:t>
      </w:r>
    </w:p>
    <w:p w:rsidR="00927794" w:rsidRPr="00916A13" w:rsidRDefault="00927794" w:rsidP="005C594C">
      <w:pPr>
        <w:pStyle w:val="a4"/>
        <w:shd w:val="clear" w:color="auto" w:fill="FFFFFF"/>
        <w:rPr>
          <w:color w:val="000000"/>
          <w:sz w:val="22"/>
          <w:szCs w:val="22"/>
        </w:rPr>
      </w:pPr>
    </w:p>
    <w:p w:rsidR="00927794" w:rsidRPr="00916A13" w:rsidRDefault="00927794" w:rsidP="005C594C">
      <w:pPr>
        <w:pStyle w:val="a4"/>
        <w:shd w:val="clear" w:color="auto" w:fill="FFFFFF"/>
        <w:rPr>
          <w:color w:val="000000"/>
          <w:sz w:val="36"/>
          <w:szCs w:val="36"/>
        </w:rPr>
      </w:pPr>
    </w:p>
    <w:p w:rsidR="00927794" w:rsidRPr="00916A13" w:rsidRDefault="00916A13" w:rsidP="005C594C">
      <w:pPr>
        <w:pStyle w:val="a4"/>
        <w:shd w:val="clear" w:color="auto" w:fill="FFFFFF"/>
        <w:rPr>
          <w:color w:val="000000"/>
          <w:sz w:val="36"/>
          <w:szCs w:val="36"/>
        </w:rPr>
      </w:pPr>
      <w:r w:rsidRPr="00916A13">
        <w:rPr>
          <w:color w:val="000000"/>
          <w:sz w:val="36"/>
          <w:szCs w:val="36"/>
        </w:rPr>
        <w:t xml:space="preserve">                                           Разработала: </w:t>
      </w:r>
      <w:proofErr w:type="spellStart"/>
      <w:r w:rsidRPr="00916A13">
        <w:rPr>
          <w:color w:val="000000"/>
          <w:sz w:val="36"/>
          <w:szCs w:val="36"/>
        </w:rPr>
        <w:t>Машталирова</w:t>
      </w:r>
      <w:proofErr w:type="spellEnd"/>
      <w:r w:rsidRPr="00916A13">
        <w:rPr>
          <w:color w:val="000000"/>
          <w:sz w:val="36"/>
          <w:szCs w:val="36"/>
        </w:rPr>
        <w:t xml:space="preserve"> Т.И.</w:t>
      </w:r>
    </w:p>
    <w:p w:rsidR="00927794" w:rsidRPr="00916A13" w:rsidRDefault="00927794" w:rsidP="005C594C">
      <w:pPr>
        <w:pStyle w:val="a4"/>
        <w:shd w:val="clear" w:color="auto" w:fill="FFFFFF"/>
        <w:rPr>
          <w:color w:val="000000"/>
          <w:sz w:val="36"/>
          <w:szCs w:val="36"/>
        </w:rPr>
      </w:pPr>
    </w:p>
    <w:p w:rsidR="00927794" w:rsidRPr="00916A13" w:rsidRDefault="00927794" w:rsidP="005C594C">
      <w:pPr>
        <w:pStyle w:val="a4"/>
        <w:shd w:val="clear" w:color="auto" w:fill="FFFFFF"/>
        <w:rPr>
          <w:color w:val="000000"/>
          <w:sz w:val="22"/>
          <w:szCs w:val="22"/>
        </w:rPr>
      </w:pPr>
    </w:p>
    <w:p w:rsidR="00927794" w:rsidRPr="00916A13" w:rsidRDefault="00927794" w:rsidP="00916A13">
      <w:pPr>
        <w:pStyle w:val="a4"/>
        <w:shd w:val="clear" w:color="auto" w:fill="FFFFFF"/>
        <w:jc w:val="center"/>
        <w:rPr>
          <w:color w:val="000000"/>
          <w:sz w:val="32"/>
          <w:szCs w:val="32"/>
        </w:rPr>
      </w:pPr>
    </w:p>
    <w:p w:rsidR="00916A13" w:rsidRPr="00916A13" w:rsidRDefault="001F6D11" w:rsidP="00916A13">
      <w:pPr>
        <w:pStyle w:val="a4"/>
        <w:shd w:val="clear" w:color="auto" w:fill="FFFFFF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2020-2021</w:t>
      </w:r>
      <w:r w:rsidR="00916A13" w:rsidRPr="00916A13">
        <w:rPr>
          <w:color w:val="000000"/>
          <w:sz w:val="32"/>
          <w:szCs w:val="32"/>
        </w:rPr>
        <w:t xml:space="preserve"> </w:t>
      </w:r>
      <w:proofErr w:type="spellStart"/>
      <w:r w:rsidR="00916A13" w:rsidRPr="00916A13">
        <w:rPr>
          <w:color w:val="000000"/>
          <w:sz w:val="32"/>
          <w:szCs w:val="32"/>
        </w:rPr>
        <w:t>уч.г</w:t>
      </w:r>
      <w:proofErr w:type="spellEnd"/>
      <w:r w:rsidR="00916A13" w:rsidRPr="00916A13">
        <w:rPr>
          <w:color w:val="000000"/>
          <w:sz w:val="32"/>
          <w:szCs w:val="32"/>
        </w:rPr>
        <w:t>.</w:t>
      </w:r>
    </w:p>
    <w:p w:rsidR="00927794" w:rsidRPr="00916A13" w:rsidRDefault="00927794" w:rsidP="005C594C">
      <w:pPr>
        <w:pStyle w:val="a4"/>
        <w:shd w:val="clear" w:color="auto" w:fill="FFFFFF"/>
        <w:rPr>
          <w:color w:val="000000"/>
          <w:sz w:val="22"/>
          <w:szCs w:val="22"/>
        </w:rPr>
      </w:pPr>
    </w:p>
    <w:p w:rsidR="005C594C" w:rsidRPr="00916A13" w:rsidRDefault="005C594C" w:rsidP="005C594C">
      <w:pPr>
        <w:pStyle w:val="a4"/>
        <w:shd w:val="clear" w:color="auto" w:fill="FFFFFF"/>
        <w:jc w:val="center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Пояснительная записка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Настоящая рабочая программа для творческого объединения </w:t>
      </w:r>
      <w:r w:rsidR="00F23631" w:rsidRPr="00916A13">
        <w:rPr>
          <w:color w:val="000000"/>
          <w:sz w:val="22"/>
          <w:szCs w:val="22"/>
        </w:rPr>
        <w:t>в рамках кружковой работы</w:t>
      </w:r>
      <w:r w:rsidRPr="00916A13">
        <w:rPr>
          <w:color w:val="000000"/>
          <w:sz w:val="22"/>
          <w:szCs w:val="22"/>
        </w:rPr>
        <w:t xml:space="preserve"> в основной школе для учащихся 1-4 классов составлена на основе примерных программ в соответствии с требованиями Федерального государственного образовательного стандарта второго поколения основного общего образования и написана на основании следующих нормативных документов: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1.Федеральный государственный образовательный стандарт основного общего образования / </w:t>
      </w:r>
      <w:proofErr w:type="spellStart"/>
      <w:proofErr w:type="gramStart"/>
      <w:r w:rsidRPr="00916A13">
        <w:rPr>
          <w:color w:val="000000"/>
          <w:sz w:val="22"/>
          <w:szCs w:val="22"/>
        </w:rPr>
        <w:t>М-во</w:t>
      </w:r>
      <w:proofErr w:type="spellEnd"/>
      <w:proofErr w:type="gramEnd"/>
      <w:r w:rsidRPr="00916A13">
        <w:rPr>
          <w:color w:val="000000"/>
          <w:sz w:val="22"/>
          <w:szCs w:val="22"/>
        </w:rPr>
        <w:t xml:space="preserve"> образования и науки РФ - М.: Просвещение, 2010. - (Стандарты второго поколения)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2.Примерная основная образовательная программа образовательного учреждения. Основная школа / сост. Е.С. Савинов. - М.: Просвещение, 2011. - (Стандарты второго поколения).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3. Горский, В.А. Примерные программы внеурочной деятельности. Начальное и основное образование / В.А. Горский, А.А. Тимофеев, Д.В. Смирнов и др.; под ред. В.А. Горского. - М.: Просвещение, 2010. - (Стандарты второго поколения).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4. Данилюк, А.Я. Концепция духовно-нравственного развития и воспитания личности гражданина России / А.Я. Данилюк, А.М. Кондаков, В.А. </w:t>
      </w:r>
      <w:proofErr w:type="spellStart"/>
      <w:r w:rsidRPr="00916A13">
        <w:rPr>
          <w:color w:val="000000"/>
          <w:sz w:val="22"/>
          <w:szCs w:val="22"/>
        </w:rPr>
        <w:t>Тишков</w:t>
      </w:r>
      <w:proofErr w:type="spellEnd"/>
      <w:r w:rsidRPr="00916A13">
        <w:rPr>
          <w:color w:val="000000"/>
          <w:sz w:val="22"/>
          <w:szCs w:val="22"/>
        </w:rPr>
        <w:t>. - М.: Просвещение, 2011. - (Стандарты второго поколения).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Основная идея данной программы заключается в создании в детском коллективе комфортной атмосферы, пробуждающей интерес учащихся к самореализации, проявлению и развитию своих способностей, индивидуальному и коллективному творчеству, овладению умениями и навыками самопознания, саморазвития, самовоспитания, самосовершенствования.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Актуальность программы</w:t>
      </w:r>
      <w:r w:rsidRPr="00916A13">
        <w:rPr>
          <w:color w:val="000000"/>
          <w:sz w:val="22"/>
          <w:szCs w:val="22"/>
        </w:rPr>
        <w:t>: в наш век новых технологий развиваются и прикладные технологии по декоративн</w:t>
      </w:r>
      <w:proofErr w:type="gramStart"/>
      <w:r w:rsidRPr="00916A13">
        <w:rPr>
          <w:color w:val="000000"/>
          <w:sz w:val="22"/>
          <w:szCs w:val="22"/>
        </w:rPr>
        <w:t>о-</w:t>
      </w:r>
      <w:proofErr w:type="gramEnd"/>
      <w:r w:rsidRPr="00916A13">
        <w:rPr>
          <w:color w:val="000000"/>
          <w:sz w:val="22"/>
          <w:szCs w:val="22"/>
        </w:rPr>
        <w:t xml:space="preserve"> прикладному искусству. Большое количество прикладных техник, мастер – классов, </w:t>
      </w:r>
      <w:proofErr w:type="spellStart"/>
      <w:r w:rsidRPr="00916A13">
        <w:rPr>
          <w:color w:val="000000"/>
          <w:sz w:val="22"/>
          <w:szCs w:val="22"/>
        </w:rPr>
        <w:t>видеоуроков</w:t>
      </w:r>
      <w:proofErr w:type="spellEnd"/>
      <w:r w:rsidRPr="00916A13">
        <w:rPr>
          <w:color w:val="000000"/>
          <w:sz w:val="22"/>
          <w:szCs w:val="22"/>
        </w:rPr>
        <w:t xml:space="preserve"> в интернете дают возможность осваивать современные технологии и доступно обучать детей </w:t>
      </w:r>
      <w:proofErr w:type="gramStart"/>
      <w:r w:rsidRPr="00916A13">
        <w:rPr>
          <w:color w:val="000000"/>
          <w:sz w:val="22"/>
          <w:szCs w:val="22"/>
        </w:rPr>
        <w:t>прекрасному</w:t>
      </w:r>
      <w:proofErr w:type="gramEnd"/>
      <w:r w:rsidRPr="00916A13">
        <w:rPr>
          <w:color w:val="000000"/>
          <w:sz w:val="22"/>
          <w:szCs w:val="22"/>
        </w:rPr>
        <w:t xml:space="preserve"> и востребованному.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Новизна программы:</w:t>
      </w:r>
      <w:r w:rsidRPr="00916A13">
        <w:rPr>
          <w:color w:val="000000"/>
          <w:sz w:val="22"/>
          <w:szCs w:val="22"/>
        </w:rPr>
        <w:t xml:space="preserve"> включены новейшие технологии, которые не входят в программный материал учащихся, при реализации программы формируются </w:t>
      </w:r>
      <w:proofErr w:type="spellStart"/>
      <w:proofErr w:type="gramStart"/>
      <w:r w:rsidRPr="00916A13">
        <w:rPr>
          <w:color w:val="000000"/>
          <w:sz w:val="22"/>
          <w:szCs w:val="22"/>
        </w:rPr>
        <w:t>ИКТ-компетенции</w:t>
      </w:r>
      <w:proofErr w:type="spellEnd"/>
      <w:proofErr w:type="gramEnd"/>
      <w:r w:rsidRPr="00916A13">
        <w:rPr>
          <w:color w:val="000000"/>
          <w:sz w:val="22"/>
          <w:szCs w:val="22"/>
        </w:rPr>
        <w:t>, так как приоритетным направлением являются мастер-классы в интернете, расширение межнационального опыта в области прикладного творчества.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Цель программы: </w:t>
      </w:r>
      <w:r w:rsidRPr="00916A13">
        <w:rPr>
          <w:color w:val="000000"/>
          <w:sz w:val="22"/>
          <w:szCs w:val="22"/>
        </w:rPr>
        <w:t>воспитание интереса к ручному творчеству,  вовлечение детей  в активную творческую деятельность, формирование  навыков и умений работы с материалами различного происхождения.</w:t>
      </w:r>
    </w:p>
    <w:p w:rsidR="00927794" w:rsidRPr="00916A13" w:rsidRDefault="00927794" w:rsidP="005C594C">
      <w:pPr>
        <w:pStyle w:val="a4"/>
        <w:shd w:val="clear" w:color="auto" w:fill="FFFFFF"/>
        <w:rPr>
          <w:b/>
          <w:bCs/>
          <w:color w:val="000000"/>
          <w:sz w:val="22"/>
          <w:szCs w:val="22"/>
        </w:rPr>
      </w:pPr>
    </w:p>
    <w:p w:rsidR="00927794" w:rsidRPr="00916A13" w:rsidRDefault="00927794" w:rsidP="005C594C">
      <w:pPr>
        <w:pStyle w:val="a4"/>
        <w:shd w:val="clear" w:color="auto" w:fill="FFFFFF"/>
        <w:rPr>
          <w:b/>
          <w:bCs/>
          <w:color w:val="000000"/>
          <w:sz w:val="22"/>
          <w:szCs w:val="22"/>
        </w:rPr>
      </w:pPr>
    </w:p>
    <w:p w:rsidR="00927794" w:rsidRPr="00916A13" w:rsidRDefault="00927794" w:rsidP="005C594C">
      <w:pPr>
        <w:pStyle w:val="a4"/>
        <w:shd w:val="clear" w:color="auto" w:fill="FFFFFF"/>
        <w:rPr>
          <w:b/>
          <w:bCs/>
          <w:color w:val="000000"/>
          <w:sz w:val="22"/>
          <w:szCs w:val="22"/>
        </w:rPr>
      </w:pP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Задачи: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-научить детей основным техникам изготовления поделок;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-развить у детей внимание к их творческим способностям и закрепить его в процессе индивидуальной и коллективной творческой деятельности;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lastRenderedPageBreak/>
        <w:t>-воспитывать трудолюбие, бережное отношение к окружающим, самостоятельность и аккуратность;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-привить интерес к народному искусству;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-обучить детей специфике технологии изготовления поделок с учетом возможностей материалов;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-организовать участие детей в выставках, конкурсах, фестивалях детского творчества.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Отличительные особенности курса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Методологическая основа в достижении целевых ориентиров – реализация системно - </w:t>
      </w:r>
      <w:proofErr w:type="spellStart"/>
      <w:r w:rsidRPr="00916A13">
        <w:rPr>
          <w:color w:val="000000"/>
          <w:sz w:val="22"/>
          <w:szCs w:val="22"/>
        </w:rPr>
        <w:t>деятельностного</w:t>
      </w:r>
      <w:proofErr w:type="spellEnd"/>
      <w:r w:rsidRPr="00916A13">
        <w:rPr>
          <w:color w:val="000000"/>
          <w:sz w:val="22"/>
          <w:szCs w:val="22"/>
        </w:rPr>
        <w:t xml:space="preserve"> подхода, предполагающая активизацию познавательной, художественно-эстетической деятельности каждого учащегося с учетом его возрастных особенностей, индивидуальных потребностей и возможностей. Занятия практической деятельностью, по данной программе решают не только задачи художественного воспитания, но и более масштабные – развивают интеллектуально-творческий потенциал ребенка. В силу того, что каждый ребенок является неповторимой индивидуальностью со своими психофизиологическими особенностями и эмоциональными предпочтениями, необходимо предоставить ему как можно более полный арсенал средств самореализации. Освоение множества технологических приемов при работе с разнообразными материалами в условиях простора для свободного творчества помогает детям познать и развить собственные возможности и способности, создает условия для развития инициативности, изобретательности, гибкости мышления.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Основные содержательные линии программы направлены на личностное развитие учащихся, воспитание у них интереса к различным видам деятельности, получение и развитие определенных профессиональных навыков. Программа дает возможность ребенку как можно более полно </w:t>
      </w:r>
      <w:proofErr w:type="gramStart"/>
      <w:r w:rsidRPr="00916A13">
        <w:rPr>
          <w:color w:val="000000"/>
          <w:sz w:val="22"/>
          <w:szCs w:val="22"/>
        </w:rPr>
        <w:t>представить себе место</w:t>
      </w:r>
      <w:proofErr w:type="gramEnd"/>
      <w:r w:rsidRPr="00916A13">
        <w:rPr>
          <w:color w:val="000000"/>
          <w:sz w:val="22"/>
          <w:szCs w:val="22"/>
        </w:rPr>
        <w:t xml:space="preserve">, роль, значение и применение материала в окружающей жизни. Связь прикладного творчества, осуществляемого во внеурочное время, с содержанием </w:t>
      </w:r>
      <w:proofErr w:type="gramStart"/>
      <w:r w:rsidRPr="00916A13">
        <w:rPr>
          <w:color w:val="000000"/>
          <w:sz w:val="22"/>
          <w:szCs w:val="22"/>
        </w:rPr>
        <w:t>обучения по</w:t>
      </w:r>
      <w:proofErr w:type="gramEnd"/>
      <w:r w:rsidRPr="00916A13">
        <w:rPr>
          <w:color w:val="000000"/>
          <w:sz w:val="22"/>
          <w:szCs w:val="22"/>
        </w:rPr>
        <w:t xml:space="preserve"> другим предметам обогащает занятия художественным трудом и повышает заинтересованность учащихся. Поэтому программой предусматриваются тематические пересечения с такими дисциплинами, как математика (построение геометрических фигур, разметка циркулем, линейкой и угольником, расчет необходимых размеров и др.), </w:t>
      </w:r>
      <w:proofErr w:type="gramStart"/>
      <w:r w:rsidRPr="00916A13">
        <w:rPr>
          <w:color w:val="000000"/>
          <w:sz w:val="22"/>
          <w:szCs w:val="22"/>
        </w:rPr>
        <w:t>ИЗО</w:t>
      </w:r>
      <w:proofErr w:type="gramEnd"/>
      <w:r w:rsidRPr="00916A13">
        <w:rPr>
          <w:color w:val="000000"/>
          <w:sz w:val="22"/>
          <w:szCs w:val="22"/>
        </w:rPr>
        <w:t>, литература - раздел народное творчество, география (изучение видов рукоделия мировых культур).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В программе уделяется большое внимание формированию информационной грамотности на основе разумного использования развивающего потенциала информационной среды образовательного учреждения и возможностей современного школьника. Передача учебной информации производится различными способами (рисунки, схемы, выкройки, чертежи, условные обозначения).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Развитие коммуникативной компетентности происходит посредством приобретения опыта коллективного взаимодействия, формирования умения участвовать в учебном диалоге, развития рефлексии как важнейшего качества, определяющего социальную роль ребенка.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Программа курса предусматривает задания, предлагающие разные виды коллективного взаимодействия: работа в парах, работа в малых группах, коллективный творческий проект, презентации своих работ, участие в конкурсах.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Социализирующую функцию учебно-методических и информационных ресурсов образования обеспечивает ориентация содержания занятий на жизненные потребности детей.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У ребёнка формируются умения ориентироваться в окружающем мире и адекватно реагировать на жизненные ситуации. Значительное внимание должно уделяться повышению мотивации. Ведь настоящий процесс художественного творчества невозможно представить без особого эмоционального фона, без состояния вдохновения, желания творить. В таком состоянии легче </w:t>
      </w:r>
      <w:r w:rsidRPr="00916A13">
        <w:rPr>
          <w:color w:val="000000"/>
          <w:sz w:val="22"/>
          <w:szCs w:val="22"/>
        </w:rPr>
        <w:lastRenderedPageBreak/>
        <w:t>усваиваются навыки и приемы, активизируются фантазия и изобретательность. Произведения, возникающие в этот момент в руках детей, невозможно сравнить с результатом рутинной работы.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Существенную помощь в достижении поставленных задач окажет методически грамотно построенная работа на занятии.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На первом этапе формируется деятельность наблюдения. Ребенок анализирует изображение поделки, пытается понять, как она выполнена, из каких материалов. Далее он должен определить основные этапы работы и их последовательность, обучаясь при этом навыкам самостоятельного планирования своих действий. В большинстве случаев основные этапы работы показаны в пособиях в виде схем и рисунков. Однако дети имеют возможность предлагать свои варианты, пытаться усовершенствовать приёмы и методы, учиться применять их на других материалах.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Следует помнить, что задача занятия — освоение нового технологического приема или комбинация ранее известных приемов, а не точное повторение поделки, предложенной учителем. Такой подход позволяет оптимально учитывать возможности каждого учащегося, поскольку допускаются </w:t>
      </w:r>
      <w:proofErr w:type="gramStart"/>
      <w:r w:rsidRPr="00916A13">
        <w:rPr>
          <w:color w:val="000000"/>
          <w:sz w:val="22"/>
          <w:szCs w:val="22"/>
        </w:rPr>
        <w:t>варианты</w:t>
      </w:r>
      <w:proofErr w:type="gramEnd"/>
      <w:r w:rsidRPr="00916A13">
        <w:rPr>
          <w:color w:val="000000"/>
          <w:sz w:val="22"/>
          <w:szCs w:val="22"/>
        </w:rPr>
        <w:t xml:space="preserve"> как упрощения, так и усложнения задания.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Дети могут изготавливать изделия, повторяя образец, внося в него частичные изменения или реализуя собственный замысел. </w:t>
      </w:r>
      <w:proofErr w:type="gramStart"/>
      <w:r w:rsidRPr="00916A13">
        <w:rPr>
          <w:color w:val="000000"/>
          <w:sz w:val="22"/>
          <w:szCs w:val="22"/>
        </w:rPr>
        <w:t>Следует организовывать работу по поиску альтернативных возможностей, подбирать аналогичные заданным материалы.</w:t>
      </w:r>
      <w:proofErr w:type="gramEnd"/>
    </w:p>
    <w:p w:rsidR="005C594C" w:rsidRPr="00916A13" w:rsidRDefault="00F23631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Программа рассчитана на 66часов (2</w:t>
      </w:r>
      <w:r w:rsidR="005C594C" w:rsidRPr="00916A13">
        <w:rPr>
          <w:color w:val="000000"/>
          <w:sz w:val="22"/>
          <w:szCs w:val="22"/>
        </w:rPr>
        <w:t xml:space="preserve"> час</w:t>
      </w:r>
      <w:r w:rsidRPr="00916A13">
        <w:rPr>
          <w:color w:val="000000"/>
          <w:sz w:val="22"/>
          <w:szCs w:val="22"/>
        </w:rPr>
        <w:t>а</w:t>
      </w:r>
      <w:r w:rsidR="005C594C" w:rsidRPr="00916A13">
        <w:rPr>
          <w:color w:val="000000"/>
          <w:sz w:val="22"/>
          <w:szCs w:val="22"/>
        </w:rPr>
        <w:t xml:space="preserve"> в неделю), имеет блочный принцип и состоит из отдельных разделов. Продолжительно</w:t>
      </w:r>
      <w:r w:rsidRPr="00916A13">
        <w:rPr>
          <w:color w:val="000000"/>
          <w:sz w:val="22"/>
          <w:szCs w:val="22"/>
        </w:rPr>
        <w:t>сть одного занятия – не более 40</w:t>
      </w:r>
      <w:r w:rsidR="005C594C" w:rsidRPr="00916A13">
        <w:rPr>
          <w:color w:val="000000"/>
          <w:sz w:val="22"/>
          <w:szCs w:val="22"/>
        </w:rPr>
        <w:t xml:space="preserve"> минут.</w:t>
      </w:r>
    </w:p>
    <w:p w:rsidR="00927794" w:rsidRPr="00916A13" w:rsidRDefault="00927794" w:rsidP="005C594C">
      <w:pPr>
        <w:pStyle w:val="a4"/>
        <w:shd w:val="clear" w:color="auto" w:fill="FFFFFF"/>
        <w:rPr>
          <w:color w:val="000000"/>
          <w:sz w:val="22"/>
          <w:szCs w:val="22"/>
        </w:rPr>
      </w:pP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Разделы: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proofErr w:type="spellStart"/>
      <w:r w:rsidRPr="00916A13">
        <w:rPr>
          <w:color w:val="000000"/>
          <w:sz w:val="22"/>
          <w:szCs w:val="22"/>
        </w:rPr>
        <w:t>Платилинография</w:t>
      </w:r>
      <w:proofErr w:type="spellEnd"/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proofErr w:type="spellStart"/>
      <w:r w:rsidRPr="00916A13">
        <w:rPr>
          <w:color w:val="000000"/>
          <w:sz w:val="22"/>
          <w:szCs w:val="22"/>
        </w:rPr>
        <w:t>Бумагопластика</w:t>
      </w:r>
      <w:proofErr w:type="spellEnd"/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Изделия из фетра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Мягкая игрушка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Вышивка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Формы и методы обучения</w:t>
      </w:r>
      <w:r w:rsidRPr="00916A13">
        <w:rPr>
          <w:color w:val="000000"/>
          <w:sz w:val="22"/>
          <w:szCs w:val="22"/>
        </w:rPr>
        <w:br/>
        <w:t>В процессе занятий использую различные формы</w:t>
      </w:r>
      <w:proofErr w:type="gramStart"/>
      <w:r w:rsidRPr="00916A13">
        <w:rPr>
          <w:color w:val="000000"/>
          <w:sz w:val="22"/>
          <w:szCs w:val="22"/>
        </w:rPr>
        <w:t xml:space="preserve"> :</w:t>
      </w:r>
      <w:proofErr w:type="gramEnd"/>
      <w:r w:rsidRPr="00916A13">
        <w:rPr>
          <w:color w:val="000000"/>
          <w:sz w:val="22"/>
          <w:szCs w:val="22"/>
        </w:rPr>
        <w:t xml:space="preserve"> традиционные, комбинированные и практические занятия.</w:t>
      </w:r>
      <w:r w:rsidRPr="00916A13">
        <w:rPr>
          <w:color w:val="000000"/>
          <w:sz w:val="22"/>
          <w:szCs w:val="22"/>
        </w:rPr>
        <w:br/>
      </w:r>
      <w:r w:rsidRPr="00916A13">
        <w:rPr>
          <w:b/>
          <w:bCs/>
          <w:color w:val="000000"/>
          <w:sz w:val="22"/>
          <w:szCs w:val="22"/>
        </w:rPr>
        <w:t>Методы, в основе которых лежит способ организации занятия</w:t>
      </w:r>
      <w:r w:rsidRPr="00916A13">
        <w:rPr>
          <w:color w:val="000000"/>
          <w:sz w:val="22"/>
          <w:szCs w:val="22"/>
        </w:rPr>
        <w:t>: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словесный (устное изложение, беседа, рассказ, лекция и т.д.);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наглядный (показ видео и </w:t>
      </w:r>
      <w:proofErr w:type="spellStart"/>
      <w:r w:rsidRPr="00916A13">
        <w:rPr>
          <w:color w:val="000000"/>
          <w:sz w:val="22"/>
          <w:szCs w:val="22"/>
        </w:rPr>
        <w:t>мультимедийных</w:t>
      </w:r>
      <w:proofErr w:type="spellEnd"/>
      <w:r w:rsidRPr="00916A13">
        <w:rPr>
          <w:color w:val="000000"/>
          <w:sz w:val="22"/>
          <w:szCs w:val="22"/>
        </w:rPr>
        <w:t xml:space="preserve"> материалов, иллюстраций, наблюдение, показ (выполнение) учителем, работа по образцу и др.);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proofErr w:type="gramStart"/>
      <w:r w:rsidRPr="00916A13">
        <w:rPr>
          <w:color w:val="000000"/>
          <w:sz w:val="22"/>
          <w:szCs w:val="22"/>
        </w:rPr>
        <w:t>практический</w:t>
      </w:r>
      <w:proofErr w:type="gramEnd"/>
      <w:r w:rsidRPr="00916A13">
        <w:rPr>
          <w:color w:val="000000"/>
          <w:sz w:val="22"/>
          <w:szCs w:val="22"/>
        </w:rPr>
        <w:t xml:space="preserve"> (выполнение работ по инструкционным картам, схемам и др.)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proofErr w:type="gramStart"/>
      <w:r w:rsidRPr="00916A13">
        <w:rPr>
          <w:b/>
          <w:bCs/>
          <w:color w:val="000000"/>
          <w:sz w:val="22"/>
          <w:szCs w:val="22"/>
        </w:rPr>
        <w:t>Методы, в основе которых лежит уровень деятельности детей:</w:t>
      </w:r>
      <w:r w:rsidRPr="00916A13">
        <w:rPr>
          <w:color w:val="000000"/>
          <w:sz w:val="22"/>
          <w:szCs w:val="22"/>
        </w:rPr>
        <w:br/>
        <w:t>• объяснительно-иллюстративный (дети воспринимают и усваивают готовую информацию)</w:t>
      </w:r>
      <w:r w:rsidRPr="00916A13">
        <w:rPr>
          <w:color w:val="000000"/>
          <w:sz w:val="22"/>
          <w:szCs w:val="22"/>
        </w:rPr>
        <w:br/>
        <w:t>• репродуктивный (учащиеся воспроизводят полученные знания и освоенные способы деятельности)</w:t>
      </w:r>
      <w:r w:rsidRPr="00916A13">
        <w:rPr>
          <w:color w:val="000000"/>
          <w:sz w:val="22"/>
          <w:szCs w:val="22"/>
        </w:rPr>
        <w:br/>
      </w:r>
      <w:r w:rsidRPr="00916A13">
        <w:rPr>
          <w:color w:val="000000"/>
          <w:sz w:val="22"/>
          <w:szCs w:val="22"/>
        </w:rPr>
        <w:lastRenderedPageBreak/>
        <w:t>• частично-поисковый (участие детей в коллективном поиске, решение поставленной задачи совместно с учителем)</w:t>
      </w:r>
      <w:r w:rsidRPr="00916A13">
        <w:rPr>
          <w:color w:val="000000"/>
          <w:sz w:val="22"/>
          <w:szCs w:val="22"/>
        </w:rPr>
        <w:br/>
        <w:t>исследовательский (самостоятельная творческая работа учащихся)</w:t>
      </w:r>
      <w:r w:rsidRPr="00916A13">
        <w:rPr>
          <w:color w:val="000000"/>
          <w:sz w:val="22"/>
          <w:szCs w:val="22"/>
        </w:rPr>
        <w:br/>
      </w:r>
      <w:r w:rsidRPr="00916A13">
        <w:rPr>
          <w:b/>
          <w:bCs/>
          <w:color w:val="000000"/>
          <w:sz w:val="22"/>
          <w:szCs w:val="22"/>
        </w:rPr>
        <w:t>Методы, в основе которых лежит форма организации деятельности учащихся на занятиях:</w:t>
      </w:r>
      <w:r w:rsidRPr="00916A13">
        <w:rPr>
          <w:b/>
          <w:bCs/>
          <w:color w:val="000000"/>
          <w:sz w:val="22"/>
          <w:szCs w:val="22"/>
        </w:rPr>
        <w:br/>
        <w:t>• </w:t>
      </w:r>
      <w:r w:rsidRPr="00916A13">
        <w:rPr>
          <w:color w:val="000000"/>
          <w:sz w:val="22"/>
          <w:szCs w:val="22"/>
        </w:rPr>
        <w:t>фронтальный – одновременная работа со всеми учащимися;</w:t>
      </w:r>
      <w:proofErr w:type="gramEnd"/>
      <w:r w:rsidRPr="00916A13">
        <w:rPr>
          <w:color w:val="000000"/>
          <w:sz w:val="22"/>
          <w:szCs w:val="22"/>
        </w:rPr>
        <w:br/>
        <w:t xml:space="preserve">• </w:t>
      </w:r>
      <w:proofErr w:type="gramStart"/>
      <w:r w:rsidRPr="00916A13">
        <w:rPr>
          <w:color w:val="000000"/>
          <w:sz w:val="22"/>
          <w:szCs w:val="22"/>
        </w:rPr>
        <w:t>индивидуально-фронтальный</w:t>
      </w:r>
      <w:proofErr w:type="gramEnd"/>
      <w:r w:rsidRPr="00916A13">
        <w:rPr>
          <w:color w:val="000000"/>
          <w:sz w:val="22"/>
          <w:szCs w:val="22"/>
        </w:rPr>
        <w:t xml:space="preserve"> – чередование индивидуальных и фронтальных форм работы;</w:t>
      </w:r>
      <w:r w:rsidRPr="00916A13">
        <w:rPr>
          <w:color w:val="000000"/>
          <w:sz w:val="22"/>
          <w:szCs w:val="22"/>
        </w:rPr>
        <w:br/>
        <w:t>• групповой – организация работы в группах;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• </w:t>
      </w:r>
      <w:proofErr w:type="gramStart"/>
      <w:r w:rsidRPr="00916A13">
        <w:rPr>
          <w:color w:val="000000"/>
          <w:sz w:val="22"/>
          <w:szCs w:val="22"/>
        </w:rPr>
        <w:t>индивидуальный</w:t>
      </w:r>
      <w:proofErr w:type="gramEnd"/>
      <w:r w:rsidRPr="00916A13">
        <w:rPr>
          <w:color w:val="000000"/>
          <w:sz w:val="22"/>
          <w:szCs w:val="22"/>
        </w:rPr>
        <w:t xml:space="preserve"> – индивидуальное выполнение заданий, решение проблем.</w:t>
      </w:r>
    </w:p>
    <w:p w:rsidR="005C594C" w:rsidRPr="00916A13" w:rsidRDefault="005C594C" w:rsidP="005C594C">
      <w:pPr>
        <w:pStyle w:val="a4"/>
        <w:shd w:val="clear" w:color="auto" w:fill="FFFFFF"/>
        <w:jc w:val="center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Планируемые результаты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Освоение детьми программы внеурочной деятельности «</w:t>
      </w:r>
      <w:proofErr w:type="spellStart"/>
      <w:r w:rsidRPr="00916A13">
        <w:rPr>
          <w:color w:val="000000"/>
          <w:sz w:val="22"/>
          <w:szCs w:val="22"/>
        </w:rPr>
        <w:t>Рукоделочка</w:t>
      </w:r>
      <w:proofErr w:type="spellEnd"/>
      <w:r w:rsidRPr="00916A13">
        <w:rPr>
          <w:color w:val="000000"/>
          <w:sz w:val="22"/>
          <w:szCs w:val="22"/>
        </w:rPr>
        <w:t xml:space="preserve">» направлено на достижение комплекса результатов в соответствии с требованиями федерального государственного образовательного стандарта. Программа обеспечивает достижение выпускниками начальной школы следующих личностных, </w:t>
      </w:r>
      <w:proofErr w:type="spellStart"/>
      <w:r w:rsidRPr="00916A13">
        <w:rPr>
          <w:color w:val="000000"/>
          <w:sz w:val="22"/>
          <w:szCs w:val="22"/>
        </w:rPr>
        <w:t>метапредметных</w:t>
      </w:r>
      <w:proofErr w:type="spellEnd"/>
      <w:r w:rsidRPr="00916A13">
        <w:rPr>
          <w:color w:val="000000"/>
          <w:sz w:val="22"/>
          <w:szCs w:val="22"/>
        </w:rPr>
        <w:t xml:space="preserve"> и предметных результатов.</w:t>
      </w:r>
    </w:p>
    <w:p w:rsidR="00927794" w:rsidRPr="00916A13" w:rsidRDefault="00927794" w:rsidP="005C594C">
      <w:pPr>
        <w:pStyle w:val="a4"/>
        <w:shd w:val="clear" w:color="auto" w:fill="FFFFFF"/>
        <w:rPr>
          <w:b/>
          <w:bCs/>
          <w:color w:val="000000"/>
          <w:sz w:val="22"/>
          <w:szCs w:val="22"/>
        </w:rPr>
      </w:pPr>
    </w:p>
    <w:p w:rsidR="00927794" w:rsidRPr="00916A13" w:rsidRDefault="00927794" w:rsidP="005C594C">
      <w:pPr>
        <w:pStyle w:val="a4"/>
        <w:shd w:val="clear" w:color="auto" w:fill="FFFFFF"/>
        <w:rPr>
          <w:b/>
          <w:bCs/>
          <w:color w:val="000000"/>
          <w:sz w:val="22"/>
          <w:szCs w:val="22"/>
        </w:rPr>
      </w:pP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Личностные результаты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- </w:t>
      </w:r>
      <w:proofErr w:type="spellStart"/>
      <w:r w:rsidRPr="00916A13">
        <w:rPr>
          <w:color w:val="000000"/>
          <w:sz w:val="22"/>
          <w:szCs w:val="22"/>
        </w:rPr>
        <w:t>учебно</w:t>
      </w:r>
      <w:proofErr w:type="spellEnd"/>
      <w:r w:rsidRPr="00916A13">
        <w:rPr>
          <w:color w:val="000000"/>
          <w:sz w:val="22"/>
          <w:szCs w:val="22"/>
        </w:rPr>
        <w:t xml:space="preserve"> – познавательного интерес к декоративно – прикладному творчеству, как одному из видов изобразительного искусства;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proofErr w:type="gramStart"/>
      <w:r w:rsidRPr="00916A13">
        <w:rPr>
          <w:color w:val="000000"/>
          <w:sz w:val="22"/>
          <w:szCs w:val="22"/>
        </w:rPr>
        <w:t>- чувство прекрасного и эстетические чувства;</w:t>
      </w:r>
      <w:proofErr w:type="gramEnd"/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навык самостоятельной работы и работы в группе при выполнении практических творческих работ;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ориентации на понимание причин успеха в творческой деятельности;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способность к самооценке на основе критерия успешности деятельности;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заложены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Младшие школьники получат возможность для формирования: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устойчивого познавательного интереса к творческой деятельности;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осознанных устойчивых эстетических предпочтений ориентаций на искусство как значимую сферу человеческой жизни;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возможности реализовывать творческий потенциал в собственной художественно-творческой деятельности, осуществлять самореализацию и самоопределение личности на эстетическом уровне;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- эмоционально – </w:t>
      </w:r>
      <w:proofErr w:type="gramStart"/>
      <w:r w:rsidRPr="00916A13">
        <w:rPr>
          <w:color w:val="000000"/>
          <w:sz w:val="22"/>
          <w:szCs w:val="22"/>
        </w:rPr>
        <w:t>ценностное</w:t>
      </w:r>
      <w:proofErr w:type="gramEnd"/>
      <w:r w:rsidRPr="00916A13">
        <w:rPr>
          <w:color w:val="000000"/>
          <w:sz w:val="22"/>
          <w:szCs w:val="22"/>
        </w:rPr>
        <w:t xml:space="preserve"> отношения к искусству и к жизни, осознавать систему общечеловеческих ценностей.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proofErr w:type="spellStart"/>
      <w:r w:rsidRPr="00916A13">
        <w:rPr>
          <w:b/>
          <w:bCs/>
          <w:color w:val="000000"/>
          <w:sz w:val="22"/>
          <w:szCs w:val="22"/>
        </w:rPr>
        <w:t>Метапредметные</w:t>
      </w:r>
      <w:proofErr w:type="spellEnd"/>
      <w:r w:rsidRPr="00916A13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916A13">
        <w:rPr>
          <w:b/>
          <w:bCs/>
          <w:color w:val="000000"/>
          <w:sz w:val="22"/>
          <w:szCs w:val="22"/>
        </w:rPr>
        <w:t>рузультаты</w:t>
      </w:r>
      <w:proofErr w:type="spellEnd"/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lastRenderedPageBreak/>
        <w:t>Регулятивные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выбирать художественные материалы, средства художественной выразительности для создания творческих работ. Решать художественные задачи с опорой на знания о цвете, правил композиций, усвоенных способах действий;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учитывать выделенные ориентиры действий в новых техниках, планировать свои действия;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осуществлять итоговый и пошаговый контроль в своей творческой деятельности;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адекватно воспринимать оценку своих работ окружающих;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навыкам работы с разнообразными материалами и навыкам создания образов посредством различных технологий;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вносить необходимые коррективы в действие после его завершения на основе оценки и характере сделанных ошибок.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Младшие школьники получат возможность научиться: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-осуществлять констатирующий и предвосхищающий контроль по результату и способу действия, актуальный контроль на уровне произвольного внимания;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самостоятельно адекватно оценивать правильность выполнения действия и вносить коррективы в исполнение действия, как по ходу его реализации, так и в конце действия.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пользоваться средствами выразительности языка декоративно – прикладного искусства, художественного конструирования</w:t>
      </w:r>
      <w:proofErr w:type="gramStart"/>
      <w:r w:rsidRPr="00916A13">
        <w:rPr>
          <w:color w:val="000000"/>
          <w:sz w:val="22"/>
          <w:szCs w:val="22"/>
        </w:rPr>
        <w:t xml:space="preserve"> ;</w:t>
      </w:r>
      <w:proofErr w:type="gramEnd"/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моделировать новые формы, различные ситуации, путем трансформации известного создавать новые образы средствами декоративно – прикладного творчества.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-осуществлять поиск информации с использованием литературы и средств массовой информации;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-отбирать и выстраивать оптимальную технологическую последовательность реализации собственного или предложенного замысла;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Познавательные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- различать изученные виды декоративно – прикладного искусства, </w:t>
      </w:r>
      <w:proofErr w:type="gramStart"/>
      <w:r w:rsidRPr="00916A13">
        <w:rPr>
          <w:color w:val="000000"/>
          <w:sz w:val="22"/>
          <w:szCs w:val="22"/>
        </w:rPr>
        <w:t>представлять их место</w:t>
      </w:r>
      <w:proofErr w:type="gramEnd"/>
      <w:r w:rsidRPr="00916A13">
        <w:rPr>
          <w:color w:val="000000"/>
          <w:sz w:val="22"/>
          <w:szCs w:val="22"/>
        </w:rPr>
        <w:t xml:space="preserve"> и роль в жизни человека и общества;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приобретать и осуществлять практические навыки и умения в художественном творчестве;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осваивать особенности художественно – выразительных средств, материалов и техник, применяемых в декоративно – прикладном творчестве.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развивать художественный вкус как способность чувствовать и воспринимать многообразие видов и жанров искусства;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художественно – образному, эстетическому типу мышления, формированию целостного восприятия мира;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развивать фантазию, воображения, художественную интуицию, память;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lastRenderedPageBreak/>
        <w:t>- развивать критическое мышление, в способности аргументировать свою точку зрения по отношению к различным произведениям изобразительного декоративно – прикладного искусства;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Младшие школьники получат возможность научиться: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-создавать и преобразовывать схемы и модели для решения творческих задач;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понимать культурно – историческую ценность традиций, отраженных в предметном мире, и уважать их;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более углубленному освоению понравившегося ремесла, и в изобразительно – творческой деятельности в целом.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Коммуникативные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-первоначальному опыту осуществления совместной продуктивной деятельности;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сотрудничать и оказывать взаимопомощь, доброжелательно и уважительно строить свое общение со сверстниками и взрослыми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формировать собственное мнение и позицию;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Младшие школьники получат возможность научиться: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proofErr w:type="gramStart"/>
      <w:r w:rsidRPr="00916A13">
        <w:rPr>
          <w:color w:val="000000"/>
          <w:sz w:val="22"/>
          <w:szCs w:val="22"/>
        </w:rPr>
        <w:t>- учитывать и координировать в сотрудничестве отличные от собственной позиции других людей;</w:t>
      </w:r>
      <w:proofErr w:type="gramEnd"/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 учитывать разные мнения и интересы и обосновывать собственную позицию;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-задавать вопросы, необходимые для организации собственной деятельности и сотрудничества с партнером;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-адекватно использовать речь для планирования и регуляции своей деятельности;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proofErr w:type="gramStart"/>
      <w:r w:rsidRPr="00916A13">
        <w:rPr>
          <w:color w:val="000000"/>
          <w:sz w:val="22"/>
          <w:szCs w:val="22"/>
        </w:rPr>
        <w:t>В результате занятий декоративным творчеством у обучающихся должны быть развиты такие качества личности, как умение замечать красивое, аккуратность, трудолюбие, целеустремленность.</w:t>
      </w:r>
      <w:proofErr w:type="gramEnd"/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 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Оценка планируемых результатов освоения программы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Система </w:t>
      </w:r>
      <w:r w:rsidRPr="00916A13">
        <w:rPr>
          <w:b/>
          <w:bCs/>
          <w:color w:val="000000"/>
          <w:sz w:val="22"/>
          <w:szCs w:val="22"/>
        </w:rPr>
        <w:t>отслеживания и оценивания результатов</w:t>
      </w:r>
      <w:r w:rsidRPr="00916A13">
        <w:rPr>
          <w:color w:val="000000"/>
          <w:sz w:val="22"/>
          <w:szCs w:val="22"/>
        </w:rPr>
        <w:t xml:space="preserve"> обучения детей проходит через участие их в выставках, конкурсах, фестивалях, массовых мероприятиях, создании </w:t>
      </w:r>
      <w:proofErr w:type="spellStart"/>
      <w:r w:rsidRPr="00916A13">
        <w:rPr>
          <w:color w:val="000000"/>
          <w:sz w:val="22"/>
          <w:szCs w:val="22"/>
        </w:rPr>
        <w:t>портфолио</w:t>
      </w:r>
      <w:proofErr w:type="spellEnd"/>
      <w:r w:rsidRPr="00916A13">
        <w:rPr>
          <w:color w:val="000000"/>
          <w:sz w:val="22"/>
          <w:szCs w:val="22"/>
        </w:rPr>
        <w:t>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Выставочная деятельность является важным итоговым этапом занятий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Выставки</w:t>
      </w:r>
      <w:proofErr w:type="gramStart"/>
      <w:r w:rsidRPr="00916A13">
        <w:rPr>
          <w:color w:val="000000"/>
          <w:sz w:val="22"/>
          <w:szCs w:val="22"/>
        </w:rPr>
        <w:t xml:space="preserve"> :</w:t>
      </w:r>
      <w:proofErr w:type="gramEnd"/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однодневные - проводится в конце каждого задания с целью обсуждения;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постоянные - проводятся в помещении, где работают дети;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proofErr w:type="gramStart"/>
      <w:r w:rsidRPr="00916A13">
        <w:rPr>
          <w:color w:val="000000"/>
          <w:sz w:val="22"/>
          <w:szCs w:val="22"/>
        </w:rPr>
        <w:t>тематические - по итогом изучения разделов, тем;</w:t>
      </w:r>
      <w:proofErr w:type="gramEnd"/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lastRenderedPageBreak/>
        <w:t>итоговые – в конце года организуется выставка практических работ учащихся, организуется обсуждение выставки с участием педагогов, родителей, гостей.</w:t>
      </w:r>
    </w:p>
    <w:p w:rsidR="005C594C" w:rsidRPr="00916A13" w:rsidRDefault="005C594C" w:rsidP="005C594C">
      <w:pPr>
        <w:pStyle w:val="a4"/>
        <w:shd w:val="clear" w:color="auto" w:fill="FFFFFF"/>
        <w:jc w:val="center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Содержание программы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1"/>
        <w:gridCol w:w="2009"/>
        <w:gridCol w:w="1588"/>
      </w:tblGrid>
      <w:tr w:rsidR="005C594C" w:rsidRPr="00916A13" w:rsidTr="005C594C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t>№ </w:t>
            </w:r>
            <w:r w:rsidRPr="00916A13">
              <w:rPr>
                <w:b/>
                <w:bCs/>
              </w:rPr>
              <w:t>п.п.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rPr>
                <w:b/>
                <w:bCs/>
              </w:rPr>
              <w:t>Раздел программы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rPr>
                <w:b/>
                <w:bCs/>
              </w:rPr>
              <w:t>Количество часов</w:t>
            </w:r>
          </w:p>
        </w:tc>
      </w:tr>
      <w:tr w:rsidR="005C594C" w:rsidRPr="00916A13" w:rsidTr="005C594C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</w:pPr>
            <w:proofErr w:type="spellStart"/>
            <w:r w:rsidRPr="00916A13">
              <w:t>Платилинография</w:t>
            </w:r>
            <w:proofErr w:type="spell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F23631">
            <w:pPr>
              <w:pStyle w:val="a4"/>
              <w:jc w:val="center"/>
            </w:pPr>
            <w:r w:rsidRPr="00916A13">
              <w:t>1</w:t>
            </w:r>
            <w:r w:rsidR="003E0285" w:rsidRPr="00916A13">
              <w:t>1</w:t>
            </w:r>
          </w:p>
        </w:tc>
      </w:tr>
      <w:tr w:rsidR="005C594C" w:rsidRPr="00916A13" w:rsidTr="005C594C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</w:pPr>
            <w:proofErr w:type="spellStart"/>
            <w:r w:rsidRPr="00916A13">
              <w:t>Бумагопластика</w:t>
            </w:r>
            <w:proofErr w:type="spell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F23631">
            <w:pPr>
              <w:pStyle w:val="a4"/>
              <w:jc w:val="center"/>
            </w:pPr>
            <w:r w:rsidRPr="00916A13">
              <w:t>20</w:t>
            </w:r>
          </w:p>
        </w:tc>
      </w:tr>
      <w:tr w:rsidR="005C594C" w:rsidRPr="00916A13" w:rsidTr="005C594C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</w:pPr>
            <w:r w:rsidRPr="00916A13">
              <w:t>Изделия из фетра.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F23631">
            <w:pPr>
              <w:pStyle w:val="a4"/>
              <w:jc w:val="center"/>
            </w:pPr>
            <w:r w:rsidRPr="00916A13">
              <w:t>10</w:t>
            </w:r>
          </w:p>
        </w:tc>
      </w:tr>
      <w:tr w:rsidR="005C594C" w:rsidRPr="00916A13" w:rsidTr="005C594C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t>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</w:pPr>
            <w:r w:rsidRPr="00916A13">
              <w:t>Мягкая игрушка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F23631">
            <w:pPr>
              <w:pStyle w:val="a4"/>
              <w:jc w:val="center"/>
            </w:pPr>
            <w:r w:rsidRPr="00916A13">
              <w:t>10</w:t>
            </w:r>
          </w:p>
        </w:tc>
      </w:tr>
      <w:tr w:rsidR="005C594C" w:rsidRPr="00916A13" w:rsidTr="005C594C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t>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</w:pPr>
            <w:r w:rsidRPr="00916A13">
              <w:t>Вышивка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F23631">
            <w:pPr>
              <w:pStyle w:val="a4"/>
              <w:jc w:val="center"/>
            </w:pPr>
            <w:r w:rsidRPr="00916A13">
              <w:t>1</w:t>
            </w:r>
            <w:r w:rsidR="003E0285" w:rsidRPr="00916A13">
              <w:t>5</w:t>
            </w:r>
          </w:p>
        </w:tc>
      </w:tr>
    </w:tbl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 xml:space="preserve">Раздел 1. </w:t>
      </w:r>
      <w:proofErr w:type="spellStart"/>
      <w:r w:rsidRPr="00916A13">
        <w:rPr>
          <w:b/>
          <w:bCs/>
          <w:color w:val="000000"/>
          <w:sz w:val="22"/>
          <w:szCs w:val="22"/>
        </w:rPr>
        <w:t>Пластилинография</w:t>
      </w:r>
      <w:proofErr w:type="spellEnd"/>
      <w:r w:rsidRPr="00916A13">
        <w:rPr>
          <w:b/>
          <w:bCs/>
          <w:color w:val="000000"/>
          <w:sz w:val="22"/>
          <w:szCs w:val="22"/>
        </w:rPr>
        <w:t>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Вводное занятие. Материалы и инструменты. Презентация «Чему мы будем учиться. Какие я знаю материалы»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Объемные и плоскостные изделия из пластилина. Знакомство со средствами выразительности. Знакомство с симметрией. Композиция.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 xml:space="preserve">Раздел 2. </w:t>
      </w:r>
      <w:proofErr w:type="spellStart"/>
      <w:r w:rsidRPr="00916A13">
        <w:rPr>
          <w:b/>
          <w:bCs/>
          <w:color w:val="000000"/>
          <w:sz w:val="22"/>
          <w:szCs w:val="22"/>
        </w:rPr>
        <w:t>Бумагопластика</w:t>
      </w:r>
      <w:proofErr w:type="spellEnd"/>
      <w:r w:rsidRPr="00916A13">
        <w:rPr>
          <w:b/>
          <w:bCs/>
          <w:color w:val="000000"/>
          <w:sz w:val="22"/>
          <w:szCs w:val="22"/>
        </w:rPr>
        <w:t>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 xml:space="preserve">Открытка. Виды открыток. Изготовление открыток в технике </w:t>
      </w:r>
      <w:proofErr w:type="spellStart"/>
      <w:r w:rsidRPr="00916A13">
        <w:rPr>
          <w:color w:val="000000"/>
          <w:sz w:val="22"/>
          <w:szCs w:val="22"/>
        </w:rPr>
        <w:t>скрапбукинг</w:t>
      </w:r>
      <w:proofErr w:type="spellEnd"/>
      <w:r w:rsidRPr="00916A13">
        <w:rPr>
          <w:color w:val="000000"/>
          <w:sz w:val="22"/>
          <w:szCs w:val="22"/>
        </w:rPr>
        <w:t>. Украшение открытки. Материалы для изготовления. Использование «необычных» материалов при изготовлении открыток. Открытки на различные праздники.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Папье-маше. Теория и приёмы работы. Материалы для работы. Правила сушки изделий из папье-маше. Техника безопасности.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proofErr w:type="spellStart"/>
      <w:r w:rsidRPr="00916A13">
        <w:rPr>
          <w:color w:val="000000"/>
          <w:sz w:val="22"/>
          <w:szCs w:val="22"/>
        </w:rPr>
        <w:t>Топиарий</w:t>
      </w:r>
      <w:proofErr w:type="spellEnd"/>
      <w:r w:rsidRPr="00916A13">
        <w:rPr>
          <w:color w:val="000000"/>
          <w:sz w:val="22"/>
          <w:szCs w:val="22"/>
        </w:rPr>
        <w:t xml:space="preserve"> - дерево счастья. История </w:t>
      </w:r>
      <w:proofErr w:type="spellStart"/>
      <w:r w:rsidRPr="00916A13">
        <w:rPr>
          <w:color w:val="000000"/>
          <w:sz w:val="22"/>
          <w:szCs w:val="22"/>
        </w:rPr>
        <w:t>топиария</w:t>
      </w:r>
      <w:proofErr w:type="spellEnd"/>
      <w:r w:rsidRPr="00916A13">
        <w:rPr>
          <w:color w:val="000000"/>
          <w:sz w:val="22"/>
          <w:szCs w:val="22"/>
        </w:rPr>
        <w:t xml:space="preserve">. </w:t>
      </w:r>
      <w:proofErr w:type="gramStart"/>
      <w:r w:rsidRPr="00916A13">
        <w:rPr>
          <w:color w:val="000000"/>
          <w:sz w:val="22"/>
          <w:szCs w:val="22"/>
        </w:rPr>
        <w:t xml:space="preserve">Материалы, используемые при изготовлении </w:t>
      </w:r>
      <w:proofErr w:type="spellStart"/>
      <w:r w:rsidRPr="00916A13">
        <w:rPr>
          <w:color w:val="000000"/>
          <w:sz w:val="22"/>
          <w:szCs w:val="22"/>
        </w:rPr>
        <w:t>топиария</w:t>
      </w:r>
      <w:proofErr w:type="spellEnd"/>
      <w:r w:rsidRPr="00916A13">
        <w:rPr>
          <w:color w:val="000000"/>
          <w:sz w:val="22"/>
          <w:szCs w:val="22"/>
        </w:rPr>
        <w:t xml:space="preserve">: бумага (бумажные салфетки, вырезанные цветочки, гофрированная бумага, бумага для </w:t>
      </w:r>
      <w:proofErr w:type="spellStart"/>
      <w:r w:rsidRPr="00916A13">
        <w:rPr>
          <w:color w:val="000000"/>
          <w:sz w:val="22"/>
          <w:szCs w:val="22"/>
        </w:rPr>
        <w:t>квиллинга</w:t>
      </w:r>
      <w:proofErr w:type="spellEnd"/>
      <w:r w:rsidRPr="00916A13">
        <w:rPr>
          <w:color w:val="000000"/>
          <w:sz w:val="22"/>
          <w:szCs w:val="22"/>
        </w:rPr>
        <w:t xml:space="preserve"> или сложенное оригами - </w:t>
      </w:r>
      <w:proofErr w:type="spellStart"/>
      <w:r w:rsidRPr="00916A13">
        <w:rPr>
          <w:color w:val="000000"/>
          <w:sz w:val="22"/>
          <w:szCs w:val="22"/>
        </w:rPr>
        <w:t>кусудаму</w:t>
      </w:r>
      <w:proofErr w:type="spellEnd"/>
      <w:r w:rsidRPr="00916A13">
        <w:rPr>
          <w:color w:val="000000"/>
          <w:sz w:val="22"/>
          <w:szCs w:val="22"/>
        </w:rPr>
        <w:t>), цветы из холодного фарфора или полимерной глины, атласные и капроновые ленты, фетр или хлопок, пуговицы и бусины, </w:t>
      </w:r>
      <w:hyperlink r:id="rId6" w:tgtFrame="_blank" w:history="1">
        <w:r w:rsidRPr="00916A13">
          <w:rPr>
            <w:rStyle w:val="a3"/>
            <w:color w:val="2C7BDE"/>
            <w:sz w:val="22"/>
            <w:szCs w:val="22"/>
          </w:rPr>
          <w:t>кофе</w:t>
        </w:r>
      </w:hyperlink>
      <w:r w:rsidRPr="00916A13">
        <w:rPr>
          <w:color w:val="000000"/>
          <w:sz w:val="22"/>
          <w:szCs w:val="22"/>
        </w:rPr>
        <w:t>, ракушки, высушенные листья и другие природные материалы, а также многое, многое другое).</w:t>
      </w:r>
      <w:proofErr w:type="gramEnd"/>
      <w:r w:rsidRPr="00916A13">
        <w:rPr>
          <w:color w:val="000000"/>
          <w:sz w:val="22"/>
          <w:szCs w:val="22"/>
        </w:rPr>
        <w:t xml:space="preserve"> Формы </w:t>
      </w:r>
      <w:proofErr w:type="spellStart"/>
      <w:r w:rsidRPr="00916A13">
        <w:rPr>
          <w:color w:val="000000"/>
          <w:sz w:val="22"/>
          <w:szCs w:val="22"/>
        </w:rPr>
        <w:t>топиария</w:t>
      </w:r>
      <w:proofErr w:type="spellEnd"/>
      <w:r w:rsidRPr="00916A13">
        <w:rPr>
          <w:color w:val="000000"/>
          <w:sz w:val="22"/>
          <w:szCs w:val="22"/>
        </w:rPr>
        <w:t xml:space="preserve"> (шар, сердце, цветок, имя и т.д.). Способы крепления </w:t>
      </w:r>
      <w:proofErr w:type="spellStart"/>
      <w:r w:rsidRPr="00916A13">
        <w:rPr>
          <w:color w:val="000000"/>
          <w:sz w:val="22"/>
          <w:szCs w:val="22"/>
        </w:rPr>
        <w:t>топиария</w:t>
      </w:r>
      <w:proofErr w:type="spellEnd"/>
      <w:r w:rsidRPr="00916A13">
        <w:rPr>
          <w:color w:val="000000"/>
          <w:sz w:val="22"/>
          <w:szCs w:val="22"/>
        </w:rPr>
        <w:t xml:space="preserve"> на основе. Подставка для деревца или букета - обычный цветочный горшочек, железное ведерко (окрашенное красками) красивый плоский камень или ракушка. Техника безопасности.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Раздел 3. Изделия из фетра.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Фетр. Виды фетра. Приемы работы с фетром. Изготовление плоских и объемных изделий из фетра. Подвески. Игрушки.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Раздел 4. Мягкая игрушка.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t>Текстиль. Виды тканей. Правила раскроя ткани. Отмеривание нити, обработка конца нити, завязывание узелка. Закрепление нити на ткани. Пуговицы и её заменители. Куклы в культуре и традициях народов России. История кукол. Типы и виды кукол. Культовые и обрядовые куклы. Изготовление различных кукол.</w:t>
      </w:r>
    </w:p>
    <w:p w:rsidR="005C594C" w:rsidRPr="00916A13" w:rsidRDefault="009E1798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Раздел 5</w:t>
      </w:r>
      <w:r w:rsidR="005C594C" w:rsidRPr="00916A13">
        <w:rPr>
          <w:b/>
          <w:bCs/>
          <w:color w:val="000000"/>
          <w:sz w:val="22"/>
          <w:szCs w:val="22"/>
        </w:rPr>
        <w:t>. Вышивка.</w:t>
      </w:r>
    </w:p>
    <w:p w:rsidR="005C594C" w:rsidRPr="00916A13" w:rsidRDefault="005C594C" w:rsidP="005C594C">
      <w:pPr>
        <w:pStyle w:val="a4"/>
        <w:shd w:val="clear" w:color="auto" w:fill="FFFFFF"/>
        <w:rPr>
          <w:color w:val="000000"/>
          <w:sz w:val="22"/>
          <w:szCs w:val="22"/>
        </w:rPr>
      </w:pPr>
      <w:r w:rsidRPr="00916A13">
        <w:rPr>
          <w:color w:val="000000"/>
          <w:sz w:val="22"/>
          <w:szCs w:val="22"/>
        </w:rPr>
        <w:lastRenderedPageBreak/>
        <w:t>Виды вышивки. Приемы и техники, применяемые в вышивке. Материалы для вышивки. Вышивка крестом. Вышивка бисером.</w:t>
      </w:r>
    </w:p>
    <w:p w:rsidR="005C594C" w:rsidRPr="00916A13" w:rsidRDefault="005C594C" w:rsidP="005C594C">
      <w:pPr>
        <w:pStyle w:val="a4"/>
        <w:shd w:val="clear" w:color="auto" w:fill="FFFFFF"/>
        <w:jc w:val="center"/>
        <w:rPr>
          <w:color w:val="000000"/>
          <w:sz w:val="22"/>
          <w:szCs w:val="22"/>
        </w:rPr>
      </w:pPr>
      <w:r w:rsidRPr="00916A13">
        <w:rPr>
          <w:b/>
          <w:bCs/>
          <w:color w:val="000000"/>
          <w:sz w:val="22"/>
          <w:szCs w:val="22"/>
        </w:rPr>
        <w:t>Тематический план программы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5"/>
        <w:gridCol w:w="2439"/>
        <w:gridCol w:w="937"/>
        <w:gridCol w:w="1331"/>
        <w:gridCol w:w="1134"/>
        <w:gridCol w:w="2409"/>
      </w:tblGrid>
      <w:tr w:rsidR="005C594C" w:rsidRPr="00916A13" w:rsidTr="009E1798">
        <w:trPr>
          <w:tblCellSpacing w:w="15" w:type="dxa"/>
        </w:trPr>
        <w:tc>
          <w:tcPr>
            <w:tcW w:w="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</w:pPr>
            <w:r w:rsidRPr="00916A13">
              <w:t>№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t>Наименование разделов,</w:t>
            </w:r>
          </w:p>
          <w:p w:rsidR="005C594C" w:rsidRPr="00916A13" w:rsidRDefault="005C594C">
            <w:pPr>
              <w:pStyle w:val="a4"/>
              <w:jc w:val="center"/>
            </w:pPr>
            <w:r w:rsidRPr="00916A13">
              <w:t>блоков, тем</w:t>
            </w: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</w:pPr>
            <w:r w:rsidRPr="00916A13">
              <w:t>Всего, час</w:t>
            </w: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t>Количество часов</w:t>
            </w:r>
          </w:p>
        </w:tc>
        <w:tc>
          <w:tcPr>
            <w:tcW w:w="2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t xml:space="preserve">Характеристика деятельности </w:t>
            </w:r>
            <w:proofErr w:type="gramStart"/>
            <w:r w:rsidRPr="00916A13">
              <w:t>обучающихся</w:t>
            </w:r>
            <w:proofErr w:type="gramEnd"/>
          </w:p>
        </w:tc>
      </w:tr>
      <w:tr w:rsidR="005C594C" w:rsidRPr="00916A13" w:rsidTr="009E1798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C594C" w:rsidRPr="00916A13" w:rsidRDefault="005C5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C594C" w:rsidRPr="00916A13" w:rsidRDefault="005C5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C594C" w:rsidRPr="00916A13" w:rsidRDefault="005C5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t>теория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jc w:val="center"/>
            </w:pPr>
            <w:r w:rsidRPr="00916A13">
              <w:t>практика</w:t>
            </w:r>
          </w:p>
        </w:tc>
        <w:tc>
          <w:tcPr>
            <w:tcW w:w="23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4C" w:rsidRPr="00916A13" w:rsidRDefault="005C5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Введение в учебный курс. Инструктаж.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  <w:jc w:val="center"/>
            </w:pPr>
            <w:r w:rsidRPr="00916A13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Соблюдать правила техники безопасности при работе с различными инструментами и материалами</w:t>
            </w:r>
            <w:proofErr w:type="gramStart"/>
            <w:r w:rsidRPr="00916A13">
              <w:t>..</w:t>
            </w:r>
            <w:proofErr w:type="gramEnd"/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86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  <w:jc w:val="center"/>
            </w:pPr>
            <w:proofErr w:type="spellStart"/>
            <w:r w:rsidRPr="00916A13">
              <w:rPr>
                <w:b/>
                <w:bCs/>
              </w:rPr>
              <w:t>Пластилинография</w:t>
            </w:r>
            <w:proofErr w:type="spellEnd"/>
            <w:r w:rsidRPr="00916A13">
              <w:rPr>
                <w:b/>
                <w:bCs/>
              </w:rPr>
              <w:t>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Объемное изделие из пластилина. Ежик.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Отличать плоскостное и объемное изделие.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Жанр изобразительного искусства - натюрморт. «Осенний натюрморт»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Знакомство с понятием «натюрморт», закрепление знаний о колорите осени.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Жанр изобразительного искусства – портрет. «Веселый клоун»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Знакомство с понятием «портрет», создание выразительного образа посредством объема и цвета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Жанр изобразительного искусства – пейзаж. «Цветение лотоса»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Знакомство с понятием «пейзаж», контраст.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Объемно – пространственная композиция «Сказочный город»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Особенности построения композиции, создание сказочного сюжета.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86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  <w:jc w:val="center"/>
            </w:pPr>
            <w:proofErr w:type="spellStart"/>
            <w:r w:rsidRPr="00916A13">
              <w:rPr>
                <w:b/>
                <w:bCs/>
              </w:rPr>
              <w:t>Бумагопластика</w:t>
            </w:r>
            <w:proofErr w:type="spellEnd"/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Открытка. Виды открыток. Открытка «Розочки»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Изучение истории открытки, создание элементов для открытки, сборка изделия по технологической карте.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Открытка «День рождения»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Техника «</w:t>
            </w:r>
            <w:proofErr w:type="spellStart"/>
            <w:r w:rsidRPr="00916A13">
              <w:t>скрапбукинг</w:t>
            </w:r>
            <w:proofErr w:type="spellEnd"/>
            <w:r w:rsidRPr="00916A13">
              <w:t xml:space="preserve">», </w:t>
            </w:r>
            <w:r w:rsidRPr="00916A13">
              <w:lastRenderedPageBreak/>
              <w:t xml:space="preserve">знакомство с материалами для </w:t>
            </w:r>
            <w:proofErr w:type="spellStart"/>
            <w:r w:rsidRPr="00916A13">
              <w:t>скрасбукинга</w:t>
            </w:r>
            <w:proofErr w:type="spellEnd"/>
            <w:r w:rsidRPr="00916A13">
              <w:t>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lastRenderedPageBreak/>
              <w:t>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Открытка с секретом.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Работа по чертежу, заготовка элементов изделия. Сборка изделия по шаблону.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Открытка ко дню матери.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Подбор тематических декоративных элементов.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Новогодняя открытка.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Конструирование изделия на заданную тему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Открытка-шоколадница.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Сочетание изученных приемов работы при создании изделия.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Папье-маше. Копилка.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Техника «Папье-маше». Материалы для изделия.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Папье-маше. Копилка.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Сборка изделия. Декоративное оформление изделия.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proofErr w:type="spellStart"/>
            <w:r w:rsidRPr="00916A13">
              <w:t>Топиарий</w:t>
            </w:r>
            <w:proofErr w:type="spellEnd"/>
            <w:r w:rsidRPr="00916A13"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Знакомство с историей «</w:t>
            </w:r>
            <w:proofErr w:type="spellStart"/>
            <w:r w:rsidRPr="00916A13">
              <w:t>топиария</w:t>
            </w:r>
            <w:proofErr w:type="spellEnd"/>
            <w:r w:rsidRPr="00916A13">
              <w:t>», виды изделий.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proofErr w:type="spellStart"/>
            <w:r w:rsidRPr="00916A13">
              <w:t>Топиарий</w:t>
            </w:r>
            <w:proofErr w:type="spellEnd"/>
            <w:r w:rsidRPr="00916A13"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Декоративное оформление готового изделия.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86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  <w:jc w:val="center"/>
            </w:pPr>
            <w:r w:rsidRPr="00916A13">
              <w:rPr>
                <w:b/>
                <w:bCs/>
              </w:rPr>
              <w:t>Изделия из фетра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 xml:space="preserve">Фетр. Виды фетра. Плоская игрушка. </w:t>
            </w:r>
            <w:proofErr w:type="spellStart"/>
            <w:r w:rsidRPr="00916A13">
              <w:t>Петущок</w:t>
            </w:r>
            <w:proofErr w:type="spellEnd"/>
            <w:r w:rsidRPr="00916A13"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Свойства фетра. Изготовление деталей и сборка изделия по технологической карте.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Аппликация из фетра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Новый вид аппликации. Техника безопасности при работе с клеем и ножницами.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19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Игольница из фетра.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 xml:space="preserve">Способы сборки изделий. Способ «сшивания» </w:t>
            </w:r>
            <w:r w:rsidRPr="00916A13">
              <w:lastRenderedPageBreak/>
              <w:t>деталей.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lastRenderedPageBreak/>
              <w:t>20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Чехол для телефона.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Декоративное оформление изделий из фетра. Способы крепления деталей.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21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Объемная игрушка из фетра.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Особенности объемного изделия.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86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  <w:jc w:val="center"/>
            </w:pPr>
            <w:r w:rsidRPr="00916A13">
              <w:rPr>
                <w:b/>
                <w:bCs/>
              </w:rPr>
              <w:t>Мягкая игрушка.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22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Кукла. Виды кукол.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История создания кукол. Виды текстильных игрушек.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23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Улитка. Выкройка.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  <w:p w:rsidR="00927794" w:rsidRPr="00916A13" w:rsidRDefault="00927794" w:rsidP="00927794">
            <w:pPr>
              <w:pStyle w:val="a4"/>
              <w:spacing w:line="204" w:lineRule="atLeast"/>
            </w:pP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Выкройка. Сшивание деталей изделия. Набивка.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24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Улитка. Сбор изделия.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  <w:p w:rsidR="00927794" w:rsidRPr="00916A13" w:rsidRDefault="00927794" w:rsidP="00927794">
            <w:pPr>
              <w:pStyle w:val="a4"/>
              <w:spacing w:line="204" w:lineRule="atLeast"/>
            </w:pP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Сборка готового изделия. Декоративное оформление изделия.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25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 xml:space="preserve">Выкройка. </w:t>
            </w:r>
            <w:proofErr w:type="spellStart"/>
            <w:r w:rsidRPr="00916A13">
              <w:t>Кукла-большеножка</w:t>
            </w:r>
            <w:proofErr w:type="spellEnd"/>
            <w:r w:rsidRPr="00916A13"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Выкройка деталей. Особенности выкройки для придания объемности готовому изделию.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26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proofErr w:type="spellStart"/>
            <w:r w:rsidRPr="00916A13">
              <w:t>Кукла-большеножка</w:t>
            </w:r>
            <w:proofErr w:type="spellEnd"/>
            <w:r w:rsidRPr="00916A13">
              <w:t>. Сборка изделия.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Сборка изделия. Декоративное оформление изделия.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86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  <w:jc w:val="center"/>
            </w:pPr>
            <w:r w:rsidRPr="00916A13">
              <w:rPr>
                <w:b/>
                <w:bCs/>
              </w:rPr>
              <w:t>Вышивка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27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Вышивка. Виды вышивки.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История вышивки. Виды вышивки. Материалы и инструменты. Техника безопасности.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28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Вышивка крестом.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Особенности вышивки крестиком. Приемы вышивки крестом.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29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Вышивка крестом.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Вышивка по канве с нанесенным рисунком.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30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Вышивка крестом.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Особенности вышивки счетным крестом.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lastRenderedPageBreak/>
              <w:t>31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Вышивка бисером.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Приемы и особенности вышивки бисером.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32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Вышивка бисером.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Вышивка по ткани с нанесенным рисунком.</w:t>
            </w:r>
          </w:p>
        </w:tc>
      </w:tr>
      <w:tr w:rsidR="005C594C" w:rsidRPr="00916A13" w:rsidTr="009E1798">
        <w:trPr>
          <w:trHeight w:val="204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33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Вышивка бисером.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3E0285">
            <w:pPr>
              <w:pStyle w:val="a4"/>
              <w:spacing w:line="204" w:lineRule="atLeast"/>
            </w:pPr>
            <w:r w:rsidRPr="00916A13">
              <w:t>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20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927794">
            <w:pPr>
              <w:pStyle w:val="a4"/>
              <w:spacing w:line="204" w:lineRule="atLeast"/>
              <w:jc w:val="center"/>
            </w:pPr>
            <w:r w:rsidRPr="00916A13">
              <w:t>2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204" w:lineRule="atLeast"/>
            </w:pPr>
            <w:r w:rsidRPr="00916A13">
              <w:t>Создание схемы для вышивки бисером. Изготовление изделия по своей схеме.</w:t>
            </w:r>
          </w:p>
        </w:tc>
      </w:tr>
      <w:tr w:rsidR="005C594C" w:rsidRPr="00916A13" w:rsidTr="009E1798">
        <w:trPr>
          <w:trHeight w:val="192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192" w:lineRule="atLeast"/>
            </w:pPr>
            <w:r w:rsidRPr="00916A13">
              <w:t>34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192" w:lineRule="atLeast"/>
            </w:pPr>
            <w:r w:rsidRPr="00916A13">
              <w:t>Выставка работ учащихся.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192" w:lineRule="atLeast"/>
            </w:pPr>
            <w:r w:rsidRPr="00916A13">
              <w:t>1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spacing w:line="19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6A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C594C" w:rsidRPr="00916A13" w:rsidRDefault="005C594C">
            <w:pPr>
              <w:pStyle w:val="a4"/>
              <w:spacing w:line="192" w:lineRule="atLeast"/>
              <w:jc w:val="center"/>
            </w:pPr>
            <w:r w:rsidRPr="00916A13">
              <w:t>1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594C" w:rsidRPr="00916A13" w:rsidRDefault="005C594C">
            <w:pPr>
              <w:pStyle w:val="a4"/>
              <w:spacing w:line="192" w:lineRule="atLeast"/>
            </w:pPr>
            <w:r w:rsidRPr="00916A13">
              <w:t>Представление изделий, изготовленных в процессе обучения.</w:t>
            </w:r>
          </w:p>
        </w:tc>
      </w:tr>
    </w:tbl>
    <w:p w:rsidR="00436C61" w:rsidRPr="00916A13" w:rsidRDefault="00436C61">
      <w:pPr>
        <w:rPr>
          <w:rFonts w:ascii="Times New Roman" w:hAnsi="Times New Roman" w:cs="Times New Roman"/>
        </w:rPr>
      </w:pPr>
    </w:p>
    <w:p w:rsidR="00F50B5B" w:rsidRPr="00916A13" w:rsidRDefault="00F50B5B">
      <w:pPr>
        <w:rPr>
          <w:rFonts w:ascii="Times New Roman" w:hAnsi="Times New Roman" w:cs="Times New Roman"/>
        </w:rPr>
      </w:pPr>
    </w:p>
    <w:p w:rsidR="00F50B5B" w:rsidRPr="00916A13" w:rsidRDefault="00F50B5B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27794" w:rsidRPr="00916A13" w:rsidRDefault="00927794">
      <w:pPr>
        <w:rPr>
          <w:rFonts w:ascii="Times New Roman" w:hAnsi="Times New Roman" w:cs="Times New Roman"/>
        </w:rPr>
      </w:pPr>
    </w:p>
    <w:p w:rsidR="00916A13" w:rsidRPr="00916A13" w:rsidRDefault="00916A13">
      <w:pPr>
        <w:rPr>
          <w:rFonts w:ascii="Times New Roman" w:hAnsi="Times New Roman" w:cs="Times New Roman"/>
        </w:rPr>
      </w:pPr>
    </w:p>
    <w:sectPr w:rsidR="00916A13" w:rsidRPr="00916A13" w:rsidSect="009676F7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9B7"/>
    <w:multiLevelType w:val="multilevel"/>
    <w:tmpl w:val="C55CF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F5FEF"/>
    <w:multiLevelType w:val="multilevel"/>
    <w:tmpl w:val="26284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E1740C"/>
    <w:multiLevelType w:val="multilevel"/>
    <w:tmpl w:val="9466B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AB4678"/>
    <w:multiLevelType w:val="multilevel"/>
    <w:tmpl w:val="36CA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E001A6"/>
    <w:multiLevelType w:val="multilevel"/>
    <w:tmpl w:val="D6609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644E3B"/>
    <w:multiLevelType w:val="multilevel"/>
    <w:tmpl w:val="E2E63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B81E0E"/>
    <w:multiLevelType w:val="multilevel"/>
    <w:tmpl w:val="5CEE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4929F8"/>
    <w:multiLevelType w:val="multilevel"/>
    <w:tmpl w:val="8500F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640E9E"/>
    <w:multiLevelType w:val="multilevel"/>
    <w:tmpl w:val="D5969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1F5BBC"/>
    <w:multiLevelType w:val="multilevel"/>
    <w:tmpl w:val="E77E8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956886"/>
    <w:multiLevelType w:val="multilevel"/>
    <w:tmpl w:val="6BAE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F02436"/>
    <w:multiLevelType w:val="multilevel"/>
    <w:tmpl w:val="AD228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E26E3F"/>
    <w:multiLevelType w:val="multilevel"/>
    <w:tmpl w:val="7D883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997427"/>
    <w:multiLevelType w:val="multilevel"/>
    <w:tmpl w:val="AA087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AA1020"/>
    <w:multiLevelType w:val="multilevel"/>
    <w:tmpl w:val="C17C6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E3750D"/>
    <w:multiLevelType w:val="multilevel"/>
    <w:tmpl w:val="7966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3E6BF2"/>
    <w:multiLevelType w:val="multilevel"/>
    <w:tmpl w:val="FA960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FE0E71"/>
    <w:multiLevelType w:val="multilevel"/>
    <w:tmpl w:val="89700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8262FC"/>
    <w:multiLevelType w:val="multilevel"/>
    <w:tmpl w:val="3B72E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9D5400"/>
    <w:multiLevelType w:val="multilevel"/>
    <w:tmpl w:val="9F1C9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DB4656"/>
    <w:multiLevelType w:val="multilevel"/>
    <w:tmpl w:val="1AC42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C61C99"/>
    <w:multiLevelType w:val="multilevel"/>
    <w:tmpl w:val="A7003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BE7373"/>
    <w:multiLevelType w:val="multilevel"/>
    <w:tmpl w:val="AF086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2921CB"/>
    <w:multiLevelType w:val="multilevel"/>
    <w:tmpl w:val="48CADA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D211AF"/>
    <w:multiLevelType w:val="multilevel"/>
    <w:tmpl w:val="354CF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5B07EF"/>
    <w:multiLevelType w:val="multilevel"/>
    <w:tmpl w:val="1ECCD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D12F69"/>
    <w:multiLevelType w:val="multilevel"/>
    <w:tmpl w:val="FD681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D0713B"/>
    <w:multiLevelType w:val="multilevel"/>
    <w:tmpl w:val="620AB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4"/>
  </w:num>
  <w:num w:numId="5">
    <w:abstractNumId w:val="21"/>
  </w:num>
  <w:num w:numId="6">
    <w:abstractNumId w:val="5"/>
  </w:num>
  <w:num w:numId="7">
    <w:abstractNumId w:val="18"/>
  </w:num>
  <w:num w:numId="8">
    <w:abstractNumId w:val="12"/>
  </w:num>
  <w:num w:numId="9">
    <w:abstractNumId w:val="8"/>
  </w:num>
  <w:num w:numId="10">
    <w:abstractNumId w:val="9"/>
  </w:num>
  <w:num w:numId="11">
    <w:abstractNumId w:val="10"/>
  </w:num>
  <w:num w:numId="12">
    <w:abstractNumId w:val="25"/>
  </w:num>
  <w:num w:numId="13">
    <w:abstractNumId w:val="26"/>
  </w:num>
  <w:num w:numId="14">
    <w:abstractNumId w:val="17"/>
  </w:num>
  <w:num w:numId="15">
    <w:abstractNumId w:val="7"/>
  </w:num>
  <w:num w:numId="16">
    <w:abstractNumId w:val="2"/>
  </w:num>
  <w:num w:numId="17">
    <w:abstractNumId w:val="3"/>
  </w:num>
  <w:num w:numId="18">
    <w:abstractNumId w:val="22"/>
  </w:num>
  <w:num w:numId="19">
    <w:abstractNumId w:val="14"/>
  </w:num>
  <w:num w:numId="20">
    <w:abstractNumId w:val="19"/>
  </w:num>
  <w:num w:numId="21">
    <w:abstractNumId w:val="11"/>
  </w:num>
  <w:num w:numId="22">
    <w:abstractNumId w:val="15"/>
  </w:num>
  <w:num w:numId="23">
    <w:abstractNumId w:val="13"/>
  </w:num>
  <w:num w:numId="24">
    <w:abstractNumId w:val="27"/>
  </w:num>
  <w:num w:numId="25">
    <w:abstractNumId w:val="24"/>
  </w:num>
  <w:num w:numId="26">
    <w:abstractNumId w:val="6"/>
  </w:num>
  <w:num w:numId="27">
    <w:abstractNumId w:val="23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6629"/>
    <w:rsid w:val="001F6D11"/>
    <w:rsid w:val="00393EB3"/>
    <w:rsid w:val="003E0285"/>
    <w:rsid w:val="00436C61"/>
    <w:rsid w:val="004D6629"/>
    <w:rsid w:val="004E3D10"/>
    <w:rsid w:val="005244F3"/>
    <w:rsid w:val="00546518"/>
    <w:rsid w:val="005A180D"/>
    <w:rsid w:val="005C594C"/>
    <w:rsid w:val="00640697"/>
    <w:rsid w:val="008924D3"/>
    <w:rsid w:val="008F7FA4"/>
    <w:rsid w:val="00915FDA"/>
    <w:rsid w:val="00916A13"/>
    <w:rsid w:val="00927794"/>
    <w:rsid w:val="009676F7"/>
    <w:rsid w:val="009966C1"/>
    <w:rsid w:val="009E1798"/>
    <w:rsid w:val="00A649F6"/>
    <w:rsid w:val="00AA6B4A"/>
    <w:rsid w:val="00AA75ED"/>
    <w:rsid w:val="00B21D44"/>
    <w:rsid w:val="00B85927"/>
    <w:rsid w:val="00B87D2A"/>
    <w:rsid w:val="00BF65C7"/>
    <w:rsid w:val="00D2509F"/>
    <w:rsid w:val="00D34A63"/>
    <w:rsid w:val="00DB61A7"/>
    <w:rsid w:val="00E379CF"/>
    <w:rsid w:val="00EB43B4"/>
    <w:rsid w:val="00F06F19"/>
    <w:rsid w:val="00F12E90"/>
    <w:rsid w:val="00F23631"/>
    <w:rsid w:val="00F50B5B"/>
    <w:rsid w:val="00F63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61"/>
  </w:style>
  <w:style w:type="paragraph" w:styleId="1">
    <w:name w:val="heading 1"/>
    <w:basedOn w:val="a"/>
    <w:link w:val="10"/>
    <w:uiPriority w:val="9"/>
    <w:qFormat/>
    <w:rsid w:val="004D66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D66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66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D662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4D662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6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D6629"/>
    <w:rPr>
      <w:b/>
      <w:bCs/>
    </w:rPr>
  </w:style>
  <w:style w:type="character" w:styleId="a6">
    <w:name w:val="Emphasis"/>
    <w:basedOn w:val="a0"/>
    <w:uiPriority w:val="20"/>
    <w:qFormat/>
    <w:rsid w:val="004D6629"/>
    <w:rPr>
      <w:i/>
      <w:iCs/>
    </w:rPr>
  </w:style>
  <w:style w:type="paragraph" w:customStyle="1" w:styleId="western">
    <w:name w:val="western"/>
    <w:basedOn w:val="a"/>
    <w:rsid w:val="00F50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8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9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9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906">
              <w:marLeft w:val="0"/>
              <w:marRight w:val="0"/>
              <w:marTop w:val="1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3437">
              <w:marLeft w:val="0"/>
              <w:marRight w:val="0"/>
              <w:marTop w:val="1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8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21191">
                  <w:marLeft w:val="0"/>
                  <w:marRight w:val="0"/>
                  <w:marTop w:val="343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208452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42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7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acrestike.ru/publ/master_klassy/kofejnoe_derevo_svoimi_rukami/9-1-0-9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E7203F-3894-4792-9E3C-9747F57FA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3101</Words>
  <Characters>17678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www.PHILka.RU</cp:lastModifiedBy>
  <cp:revision>19</cp:revision>
  <dcterms:created xsi:type="dcterms:W3CDTF">2019-09-29T20:34:00Z</dcterms:created>
  <dcterms:modified xsi:type="dcterms:W3CDTF">2020-11-19T11:47:00Z</dcterms:modified>
</cp:coreProperties>
</file>